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6D2400A2" w14:textId="77777777" w:rsidTr="005954DF">
        <w:trPr>
          <w:trHeight w:hRule="exact" w:val="1361"/>
        </w:trPr>
        <w:tc>
          <w:tcPr>
            <w:tcW w:w="7370" w:type="dxa"/>
            <w:tcMar>
              <w:left w:w="0" w:type="dxa"/>
              <w:right w:w="0" w:type="dxa"/>
            </w:tcMar>
          </w:tcPr>
          <w:p w14:paraId="460FF482" w14:textId="7E9CF18C" w:rsidR="003735BB" w:rsidRPr="005954DF" w:rsidRDefault="004A4DD6" w:rsidP="00D932BD">
            <w:pPr>
              <w:pStyle w:val="RGSTitle"/>
              <w:framePr w:hSpace="0" w:wrap="auto" w:vAnchor="margin" w:hAnchor="text" w:xAlign="left" w:yAlign="inline"/>
            </w:pPr>
            <w:r>
              <w:t>Cambridge Science Park Redevelopment</w:t>
            </w:r>
          </w:p>
        </w:tc>
      </w:tr>
    </w:tbl>
    <w:p w14:paraId="193925CA" w14:textId="77777777" w:rsidR="00C02692" w:rsidRDefault="00C02692" w:rsidP="001C3205"/>
    <w:p w14:paraId="406B6F41" w14:textId="77777777" w:rsidR="00C02692" w:rsidRDefault="00C02692" w:rsidP="001C3205">
      <w:pPr>
        <w:sectPr w:rsidR="00C02692" w:rsidSect="003B6E97">
          <w:headerReference w:type="default" r:id="rId10"/>
          <w:type w:val="continuous"/>
          <w:pgSz w:w="11907" w:h="16840" w:code="9"/>
          <w:pgMar w:top="3544" w:right="1418" w:bottom="907" w:left="1418" w:header="709" w:footer="510" w:gutter="0"/>
          <w:cols w:space="708"/>
          <w:docGrid w:linePitch="360"/>
        </w:sectPr>
      </w:pPr>
    </w:p>
    <w:p w14:paraId="7497E548" w14:textId="73513F55" w:rsidR="00C02692" w:rsidRDefault="00434ADC" w:rsidP="004A4DD6">
      <w:pPr>
        <w:pStyle w:val="Heading1"/>
        <w:jc w:val="both"/>
      </w:pPr>
      <w:r>
        <w:t>Introduction</w:t>
      </w:r>
    </w:p>
    <w:p w14:paraId="5AEAD8FD" w14:textId="3182B8F1" w:rsidR="004A4DD6" w:rsidRDefault="00786FE8" w:rsidP="004A4DD6">
      <w:pPr>
        <w:jc w:val="both"/>
      </w:pPr>
      <w:r>
        <w:t xml:space="preserve">Cambridge Science Park was established in 1970 </w:t>
      </w:r>
      <w:r w:rsidR="003E70EC">
        <w:t xml:space="preserve">as part of a vision to make Cambridge a leading player in </w:t>
      </w:r>
      <w:r w:rsidR="000C1696">
        <w:t xml:space="preserve">technology and research. </w:t>
      </w:r>
      <w:r w:rsidR="00C33EEE">
        <w:t xml:space="preserve">It is the oldest </w:t>
      </w:r>
      <w:r w:rsidR="00237ABB">
        <w:t xml:space="preserve">science park in the UK and covers 152 acres to the north of the city. </w:t>
      </w:r>
      <w:r w:rsidR="0064053D">
        <w:t xml:space="preserve">Click </w:t>
      </w:r>
      <w:hyperlink r:id="rId11" w:anchor="gethere" w:history="1">
        <w:r w:rsidR="0064053D" w:rsidRPr="0064053D">
          <w:rPr>
            <w:rStyle w:val="Hyperlink"/>
          </w:rPr>
          <w:t>here</w:t>
        </w:r>
      </w:hyperlink>
      <w:r w:rsidR="0064053D">
        <w:t xml:space="preserve"> </w:t>
      </w:r>
      <w:r w:rsidR="00A23E48">
        <w:t>for more location information and a layout map</w:t>
      </w:r>
      <w:r w:rsidR="0064053D">
        <w:t xml:space="preserve">.  </w:t>
      </w:r>
    </w:p>
    <w:p w14:paraId="4B4FBFD0" w14:textId="77777777" w:rsidR="00861A58" w:rsidRDefault="00861A58" w:rsidP="004A4DD6">
      <w:pPr>
        <w:jc w:val="both"/>
      </w:pPr>
    </w:p>
    <w:p w14:paraId="22661271" w14:textId="37C11785" w:rsidR="000C1696" w:rsidRDefault="000C1696" w:rsidP="004A4DD6">
      <w:pPr>
        <w:jc w:val="both"/>
      </w:pPr>
      <w:r>
        <w:t xml:space="preserve">Today, it </w:t>
      </w:r>
      <w:r w:rsidR="00237ABB">
        <w:t xml:space="preserve">is home to </w:t>
      </w:r>
      <w:r w:rsidR="008A1790">
        <w:t>a range of organisations</w:t>
      </w:r>
      <w:r w:rsidR="00D2313F">
        <w:t xml:space="preserve"> and businesses</w:t>
      </w:r>
      <w:r w:rsidR="00DE16DB">
        <w:t>,</w:t>
      </w:r>
      <w:r w:rsidR="008A1790">
        <w:t xml:space="preserve"> including</w:t>
      </w:r>
      <w:r w:rsidR="00DE16DB">
        <w:t xml:space="preserve"> companies involved in</w:t>
      </w:r>
      <w:r w:rsidR="008A1790">
        <w:t xml:space="preserve"> technology, IT, finance, research and science</w:t>
      </w:r>
      <w:r w:rsidR="00DE16DB">
        <w:t>. It has also been an important</w:t>
      </w:r>
      <w:r w:rsidR="006D1A47">
        <w:t xml:space="preserve"> centre for innovation, where major scientific and technological</w:t>
      </w:r>
      <w:r w:rsidR="009D28A1">
        <w:t xml:space="preserve"> breakthroughs </w:t>
      </w:r>
      <w:r w:rsidR="007E4B02">
        <w:t>have taken place</w:t>
      </w:r>
      <w:r w:rsidR="009D28A1">
        <w:t xml:space="preserve"> such as </w:t>
      </w:r>
      <w:r w:rsidR="007E4B02">
        <w:t>microchips</w:t>
      </w:r>
      <w:r w:rsidR="003E528F">
        <w:t xml:space="preserve"> for mobile phones</w:t>
      </w:r>
      <w:r w:rsidR="008D34C2">
        <w:t xml:space="preserve">, cancer </w:t>
      </w:r>
      <w:r w:rsidR="003E528F">
        <w:t xml:space="preserve">drugs </w:t>
      </w:r>
      <w:r w:rsidR="00144098">
        <w:t xml:space="preserve">and Bluetooth technology. </w:t>
      </w:r>
    </w:p>
    <w:p w14:paraId="691C504E" w14:textId="77777777" w:rsidR="00163415" w:rsidRDefault="00163415" w:rsidP="004A4DD6">
      <w:pPr>
        <w:jc w:val="both"/>
      </w:pPr>
    </w:p>
    <w:p w14:paraId="36377CD9" w14:textId="785BC36B" w:rsidR="00163415" w:rsidRDefault="00163415" w:rsidP="004A4DD6">
      <w:pPr>
        <w:jc w:val="both"/>
      </w:pPr>
      <w:r>
        <w:t xml:space="preserve">However, the </w:t>
      </w:r>
      <w:r w:rsidR="00003C28">
        <w:t xml:space="preserve">site is not </w:t>
      </w:r>
      <w:r w:rsidR="00D82C8C">
        <w:t xml:space="preserve">being used to its full </w:t>
      </w:r>
      <w:r w:rsidR="00296701">
        <w:t>capacity,</w:t>
      </w:r>
      <w:r w:rsidR="00D82C8C">
        <w:t xml:space="preserve"> and, due to its age, </w:t>
      </w:r>
      <w:r w:rsidR="000D6B9A">
        <w:t xml:space="preserve">is </w:t>
      </w:r>
      <w:r w:rsidR="008A1149">
        <w:t>not meeting</w:t>
      </w:r>
      <w:r w:rsidR="0083636F">
        <w:t xml:space="preserve"> the requirements for</w:t>
      </w:r>
      <w:r w:rsidR="008A1149">
        <w:t xml:space="preserve"> </w:t>
      </w:r>
      <w:r w:rsidR="00EB3214">
        <w:t>a fully sustainable future. Therefore, on M</w:t>
      </w:r>
      <w:r w:rsidR="00DD1A11">
        <w:t xml:space="preserve">ay 15, 2026, plans were submitted to </w:t>
      </w:r>
      <w:r w:rsidR="00CB3C6A" w:rsidRPr="00CB3C6A">
        <w:t>Greater Cambridge Shared Planning Service</w:t>
      </w:r>
      <w:r w:rsidR="00CB3C6A">
        <w:t xml:space="preserve"> to redevelop the site over the next 30 years.</w:t>
      </w:r>
    </w:p>
    <w:p w14:paraId="521D7A77" w14:textId="77777777" w:rsidR="004A4DD6" w:rsidRDefault="004A4DD6" w:rsidP="004A4DD6">
      <w:pPr>
        <w:jc w:val="both"/>
      </w:pPr>
    </w:p>
    <w:p w14:paraId="1D221DD5" w14:textId="77777777" w:rsidR="009B6B91" w:rsidRDefault="009B6B91">
      <w:r>
        <w:rPr>
          <w:noProof/>
        </w:rPr>
        <w:drawing>
          <wp:inline distT="0" distB="0" distL="0" distR="0" wp14:anchorId="18CDB5A4" wp14:editId="22657E49">
            <wp:extent cx="6120765" cy="4086860"/>
            <wp:effectExtent l="0" t="0" r="0" b="8890"/>
            <wp:docPr id="1312558913" name="Picture 5" descr="Image of the road entrance to the science park with a sign saying 'Cambridge Science P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58913" name="Picture 5" descr="Image of the road entrance to the science park with a sign saying 'Cambridge Science Park' "/>
                    <pic:cNvPicPr/>
                  </pic:nvPicPr>
                  <pic:blipFill>
                    <a:blip r:embed="rId12">
                      <a:extLst>
                        <a:ext uri="{28A0092B-C50C-407E-A947-70E740481C1C}">
                          <a14:useLocalDpi xmlns:a14="http://schemas.microsoft.com/office/drawing/2010/main" val="0"/>
                        </a:ext>
                      </a:extLst>
                    </a:blip>
                    <a:stretch>
                      <a:fillRect/>
                    </a:stretch>
                  </pic:blipFill>
                  <pic:spPr>
                    <a:xfrm>
                      <a:off x="0" y="0"/>
                      <a:ext cx="6120765" cy="4086860"/>
                    </a:xfrm>
                    <a:prstGeom prst="rect">
                      <a:avLst/>
                    </a:prstGeom>
                  </pic:spPr>
                </pic:pic>
              </a:graphicData>
            </a:graphic>
          </wp:inline>
        </w:drawing>
      </w:r>
    </w:p>
    <w:p w14:paraId="4CC96591" w14:textId="77777777" w:rsidR="009B6B91" w:rsidRDefault="009B6B91"/>
    <w:p w14:paraId="026E25A3" w14:textId="532F7A35" w:rsidR="00AC14C0" w:rsidRDefault="001876E2">
      <w:pPr>
        <w:rPr>
          <w:rFonts w:cs="Arial"/>
          <w:b/>
          <w:bCs/>
          <w:kern w:val="32"/>
          <w:sz w:val="24"/>
          <w:szCs w:val="32"/>
        </w:rPr>
      </w:pPr>
      <w:r>
        <w:t xml:space="preserve">Figure 1: </w:t>
      </w:r>
      <w:r w:rsidR="002652BC">
        <w:t xml:space="preserve">Entrance to Cambridge Science Park. Image Credit: </w:t>
      </w:r>
      <w:r w:rsidR="002652BC" w:rsidRPr="002652BC">
        <w:t>N Chadwick,</w:t>
      </w:r>
      <w:r w:rsidR="002652BC">
        <w:t xml:space="preserve"> Geograph.</w:t>
      </w:r>
      <w:r w:rsidR="002652BC" w:rsidRPr="002652BC">
        <w:t xml:space="preserve"> CC BY-SA 2.0 </w:t>
      </w:r>
      <w:r w:rsidR="00AC14C0">
        <w:br w:type="page"/>
      </w:r>
    </w:p>
    <w:p w14:paraId="716A0371" w14:textId="54314D45" w:rsidR="004A4DD6" w:rsidRDefault="00E7280E" w:rsidP="004A4DD6">
      <w:pPr>
        <w:pStyle w:val="Heading1"/>
        <w:jc w:val="both"/>
      </w:pPr>
      <w:r>
        <w:lastRenderedPageBreak/>
        <w:t xml:space="preserve">Importance of </w:t>
      </w:r>
      <w:r w:rsidR="00721D21">
        <w:t>Cambridge Science Park</w:t>
      </w:r>
    </w:p>
    <w:p w14:paraId="0B12F313" w14:textId="6938A602" w:rsidR="004A4DD6" w:rsidRDefault="001E74A8" w:rsidP="004A4DD6">
      <w:pPr>
        <w:jc w:val="both"/>
      </w:pPr>
      <w:r>
        <w:t>Cambridge Science Park is often linked to the wider Cambridge-Oxford growth corridor</w:t>
      </w:r>
      <w:r w:rsidR="00BB4966">
        <w:t xml:space="preserve"> (Oxford – Cambridge Arc)</w:t>
      </w:r>
      <w:r>
        <w:t xml:space="preserve"> which is sometimes described as Europe’s Silicon Valley</w:t>
      </w:r>
      <w:r w:rsidR="00F8234C">
        <w:t>.</w:t>
      </w:r>
      <w:r w:rsidR="00114C97">
        <w:t xml:space="preserve"> </w:t>
      </w:r>
    </w:p>
    <w:p w14:paraId="22966956" w14:textId="77777777" w:rsidR="00EF5184" w:rsidRDefault="00EF5184" w:rsidP="004A4DD6">
      <w:pPr>
        <w:jc w:val="both"/>
      </w:pPr>
    </w:p>
    <w:p w14:paraId="4B3E290A" w14:textId="30C658FD" w:rsidR="00EF5184" w:rsidRDefault="00AC14C0" w:rsidP="004A4DD6">
      <w:pPr>
        <w:jc w:val="both"/>
      </w:pPr>
      <w:r>
        <w:rPr>
          <w:noProof/>
        </w:rPr>
        <w:drawing>
          <wp:inline distT="0" distB="0" distL="0" distR="0" wp14:anchorId="4450B65B" wp14:editId="6A88C9F7">
            <wp:extent cx="6120765" cy="6120765"/>
            <wp:effectExtent l="0" t="0" r="0" b="0"/>
            <wp:docPr id="1181516961" name="Picture 3" descr="Map showing counties and districts in a region of England, with areas colored yellow and pink to distinguish two groups. Key locations such as Northamptonshire, Bedfordshire, Buckinghamshire, Cambridgeshire, and Oxfordshire are labelled, with district boundaries and major towns marked for geographic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16961" name="Picture 3" descr="Map showing counties and districts in a region of England, with areas colored yellow and pink to distinguish two groups. Key locations such as Northamptonshire, Bedfordshire, Buckinghamshire, Cambridgeshire, and Oxfordshire are labelled, with district boundaries and major towns marked for geographic reference."/>
                    <pic:cNvPicPr/>
                  </pic:nvPicPr>
                  <pic:blipFill>
                    <a:blip r:embed="rId13">
                      <a:extLst>
                        <a:ext uri="{28A0092B-C50C-407E-A947-70E740481C1C}">
                          <a14:useLocalDpi xmlns:a14="http://schemas.microsoft.com/office/drawing/2010/main" val="0"/>
                        </a:ext>
                      </a:extLst>
                    </a:blip>
                    <a:stretch>
                      <a:fillRect/>
                    </a:stretch>
                  </pic:blipFill>
                  <pic:spPr>
                    <a:xfrm>
                      <a:off x="0" y="0"/>
                      <a:ext cx="6120765" cy="6120765"/>
                    </a:xfrm>
                    <a:prstGeom prst="rect">
                      <a:avLst/>
                    </a:prstGeom>
                  </pic:spPr>
                </pic:pic>
              </a:graphicData>
            </a:graphic>
          </wp:inline>
        </w:drawing>
      </w:r>
    </w:p>
    <w:p w14:paraId="69BB5ED0" w14:textId="1E59DB61" w:rsidR="00AC14C0" w:rsidRDefault="008F6939" w:rsidP="004A4DD6">
      <w:pPr>
        <w:jc w:val="both"/>
      </w:pPr>
      <w:r>
        <w:t xml:space="preserve">Figure 2: </w:t>
      </w:r>
      <w:r w:rsidR="0002482E">
        <w:t xml:space="preserve">Map showing the counties within the </w:t>
      </w:r>
      <w:r w:rsidR="0081034A">
        <w:t xml:space="preserve">Oxford-Cambridge Arc. Image Credit: </w:t>
      </w:r>
      <w:proofErr w:type="spellStart"/>
      <w:r w:rsidR="0081034A" w:rsidRPr="0081034A">
        <w:t>BryceIII</w:t>
      </w:r>
      <w:proofErr w:type="spellEnd"/>
      <w:r w:rsidR="0081034A" w:rsidRPr="0081034A">
        <w:t>, CC0, via Wikimedia Commons</w:t>
      </w:r>
    </w:p>
    <w:p w14:paraId="2BA9D825" w14:textId="77777777" w:rsidR="001E74A8" w:rsidRPr="004A4DD6" w:rsidRDefault="001E74A8" w:rsidP="004A4DD6">
      <w:pPr>
        <w:jc w:val="both"/>
      </w:pPr>
    </w:p>
    <w:p w14:paraId="6EE5653F" w14:textId="2C4503CA" w:rsidR="004A4DD6" w:rsidRDefault="001E74A8" w:rsidP="004A4DD6">
      <w:pPr>
        <w:jc w:val="both"/>
      </w:pPr>
      <w:r>
        <w:t>The science park directly employs around 7</w:t>
      </w:r>
      <w:r w:rsidR="00114C97">
        <w:t>,</w:t>
      </w:r>
      <w:r>
        <w:t>000 people and is a major centre for life sciences, technology and clean</w:t>
      </w:r>
      <w:r w:rsidR="00607D3E">
        <w:t xml:space="preserve"> energy. </w:t>
      </w:r>
      <w:r w:rsidR="00C20485">
        <w:t xml:space="preserve">It is thought that it currently produces around £1 billion </w:t>
      </w:r>
      <w:r w:rsidR="003E5795">
        <w:t xml:space="preserve">of economic output per year. </w:t>
      </w:r>
    </w:p>
    <w:p w14:paraId="54A93E48" w14:textId="77777777" w:rsidR="004A4DD6" w:rsidRDefault="004A4DD6" w:rsidP="004A4DD6">
      <w:pPr>
        <w:jc w:val="both"/>
      </w:pPr>
    </w:p>
    <w:p w14:paraId="52F3A5E1" w14:textId="77777777" w:rsidR="0081034A" w:rsidRDefault="0081034A">
      <w:pPr>
        <w:rPr>
          <w:rFonts w:cs="Arial"/>
          <w:b/>
          <w:bCs/>
          <w:kern w:val="32"/>
          <w:sz w:val="24"/>
          <w:szCs w:val="32"/>
        </w:rPr>
      </w:pPr>
      <w:r>
        <w:br w:type="page"/>
      </w:r>
    </w:p>
    <w:p w14:paraId="5406F474" w14:textId="7681219E" w:rsidR="004277C7" w:rsidRDefault="004277C7" w:rsidP="004277C7">
      <w:pPr>
        <w:pStyle w:val="Heading1"/>
        <w:jc w:val="both"/>
      </w:pPr>
      <w:r>
        <w:lastRenderedPageBreak/>
        <w:t>Why is redevelopment needed?</w:t>
      </w:r>
    </w:p>
    <w:p w14:paraId="1B3C9BB4" w14:textId="1E82A232" w:rsidR="006E689B" w:rsidRDefault="00895D7C" w:rsidP="004A4DD6">
      <w:pPr>
        <w:jc w:val="both"/>
      </w:pPr>
      <w:r>
        <w:t xml:space="preserve">Redevelopment is needed in the science park to help the UK </w:t>
      </w:r>
      <w:r w:rsidR="003869EB">
        <w:t xml:space="preserve">remain </w:t>
      </w:r>
      <w:r w:rsidR="005B67F1">
        <w:t>competitive</w:t>
      </w:r>
      <w:r w:rsidR="00BC2266">
        <w:t xml:space="preserve"> with other major technology hubs</w:t>
      </w:r>
      <w:r w:rsidR="00EA21BC">
        <w:t>, particularly</w:t>
      </w:r>
      <w:r w:rsidR="00BC2266">
        <w:t xml:space="preserve"> in North America and Asia. </w:t>
      </w:r>
      <w:r w:rsidR="00F81088">
        <w:t xml:space="preserve">The UK Government </w:t>
      </w:r>
      <w:r w:rsidR="007A114A">
        <w:t>is</w:t>
      </w:r>
      <w:r w:rsidR="00F81088">
        <w:t xml:space="preserve"> </w:t>
      </w:r>
      <w:r w:rsidR="00B026EC">
        <w:t>investing</w:t>
      </w:r>
      <w:r w:rsidR="00F81088">
        <w:t xml:space="preserve"> in </w:t>
      </w:r>
      <w:r w:rsidR="0023259B">
        <w:t>the</w:t>
      </w:r>
      <w:r w:rsidR="000E54E9">
        <w:t xml:space="preserve"> wider</w:t>
      </w:r>
      <w:r w:rsidR="0023259B">
        <w:t xml:space="preserve"> Cambridge-Oxford corridor to support this, putting aside £500 million</w:t>
      </w:r>
      <w:r w:rsidR="00736262">
        <w:t xml:space="preserve">, of which £400 million is </w:t>
      </w:r>
      <w:r w:rsidR="005A6E3D">
        <w:t>for the development of</w:t>
      </w:r>
      <w:r w:rsidR="0083636F">
        <w:t xml:space="preserve"> the</w:t>
      </w:r>
      <w:r w:rsidR="005A6E3D">
        <w:t xml:space="preserve"> Cambridge Science Park. </w:t>
      </w:r>
    </w:p>
    <w:p w14:paraId="22E4DCA8" w14:textId="77777777" w:rsidR="006E689B" w:rsidRDefault="006E689B" w:rsidP="004A4DD6">
      <w:pPr>
        <w:jc w:val="both"/>
      </w:pPr>
    </w:p>
    <w:p w14:paraId="286951E2" w14:textId="7B23F781" w:rsidR="003D72FF" w:rsidRDefault="003F1ACC" w:rsidP="004A4DD6">
      <w:pPr>
        <w:jc w:val="both"/>
      </w:pPr>
      <w:r>
        <w:t>Additionally, Trinity College</w:t>
      </w:r>
      <w:r w:rsidR="00766491">
        <w:t xml:space="preserve"> -</w:t>
      </w:r>
      <w:r w:rsidR="003815D0">
        <w:t xml:space="preserve"> </w:t>
      </w:r>
      <w:r w:rsidR="001D4EEF">
        <w:t>p</w:t>
      </w:r>
      <w:r w:rsidR="00EC5E6D">
        <w:t xml:space="preserve">art of </w:t>
      </w:r>
      <w:r w:rsidR="00DC6373">
        <w:t xml:space="preserve">The University of Cambridge, which </w:t>
      </w:r>
      <w:r w:rsidR="00EC5E6D">
        <w:t xml:space="preserve">originally </w:t>
      </w:r>
      <w:r w:rsidR="005B67F1">
        <w:t>established</w:t>
      </w:r>
      <w:r w:rsidR="00EC5E6D">
        <w:t xml:space="preserve"> the Science Park</w:t>
      </w:r>
      <w:r w:rsidR="009A70C7">
        <w:t xml:space="preserve"> -</w:t>
      </w:r>
      <w:r w:rsidR="00B05A4E">
        <w:t xml:space="preserve"> is</w:t>
      </w:r>
      <w:r w:rsidR="00EC5E6D">
        <w:t xml:space="preserve"> planning to invest </w:t>
      </w:r>
      <w:r w:rsidR="00B05A4E">
        <w:t>£</w:t>
      </w:r>
      <w:r w:rsidR="00EC5E6D">
        <w:t>1billion to</w:t>
      </w:r>
      <w:r w:rsidR="004B675C">
        <w:t>wards</w:t>
      </w:r>
      <w:r w:rsidR="00EC5E6D">
        <w:t xml:space="preserve"> the </w:t>
      </w:r>
      <w:r w:rsidR="00843BCB">
        <w:t xml:space="preserve">redevelopment along with another </w:t>
      </w:r>
      <w:r w:rsidR="00B05A4E">
        <w:t>£</w:t>
      </w:r>
      <w:r w:rsidR="00843BCB">
        <w:t xml:space="preserve">1billion coming from private investment </w:t>
      </w:r>
      <w:r w:rsidR="004027F0">
        <w:t>by</w:t>
      </w:r>
      <w:r w:rsidR="00830C75">
        <w:t xml:space="preserve"> </w:t>
      </w:r>
      <w:r w:rsidR="00766491">
        <w:t xml:space="preserve">existing </w:t>
      </w:r>
      <w:r w:rsidR="00830C75">
        <w:t xml:space="preserve">organisations in the park. </w:t>
      </w:r>
    </w:p>
    <w:p w14:paraId="4FF45B38" w14:textId="77777777" w:rsidR="003D72FF" w:rsidRDefault="003D72FF" w:rsidP="004A4DD6">
      <w:pPr>
        <w:jc w:val="both"/>
      </w:pPr>
    </w:p>
    <w:p w14:paraId="0366C6B1" w14:textId="06F8BF13" w:rsidR="004A4DD6" w:rsidRDefault="004D65EA" w:rsidP="004A4DD6">
      <w:pPr>
        <w:jc w:val="both"/>
      </w:pPr>
      <w:r>
        <w:t xml:space="preserve">The redevelopment also aims to </w:t>
      </w:r>
      <w:r w:rsidR="00012E45">
        <w:t xml:space="preserve">improve the environment in and around the </w:t>
      </w:r>
      <w:r w:rsidR="00F0466F">
        <w:t>park</w:t>
      </w:r>
      <w:r w:rsidR="002D14E8">
        <w:t xml:space="preserve"> by</w:t>
      </w:r>
      <w:r w:rsidR="00F0466F">
        <w:t xml:space="preserve"> </w:t>
      </w:r>
      <w:r w:rsidR="00983D77">
        <w:t>increasing greenspaces</w:t>
      </w:r>
      <w:r w:rsidR="000438B3">
        <w:t xml:space="preserve"> and biodiversity</w:t>
      </w:r>
      <w:r w:rsidR="00EF1502">
        <w:t xml:space="preserve"> as well as </w:t>
      </w:r>
      <w:r w:rsidR="00266F81">
        <w:t xml:space="preserve">creating modern workspaces </w:t>
      </w:r>
      <w:r w:rsidR="003D72FF">
        <w:t>and facilities for the workforce. These changes</w:t>
      </w:r>
      <w:r w:rsidR="000438B3">
        <w:t xml:space="preserve"> aim to attract further investment</w:t>
      </w:r>
      <w:r w:rsidR="00490CDE">
        <w:t xml:space="preserve"> from both international and national organisations. </w:t>
      </w:r>
    </w:p>
    <w:p w14:paraId="63BB0BA2" w14:textId="77777777" w:rsidR="00490CDE" w:rsidRDefault="00490CDE" w:rsidP="004A4DD6">
      <w:pPr>
        <w:jc w:val="both"/>
      </w:pPr>
    </w:p>
    <w:p w14:paraId="19C53CC5" w14:textId="2DDB15E9" w:rsidR="00490CDE" w:rsidRPr="004A4DD6" w:rsidRDefault="00490CDE" w:rsidP="004A4DD6">
      <w:pPr>
        <w:jc w:val="both"/>
      </w:pPr>
      <w:r>
        <w:t xml:space="preserve">With increased investment, there is </w:t>
      </w:r>
      <w:r w:rsidR="009D380D">
        <w:t xml:space="preserve">an opportunity </w:t>
      </w:r>
      <w:r w:rsidR="003F4E44">
        <w:t xml:space="preserve">to </w:t>
      </w:r>
      <w:r w:rsidR="00EC4564">
        <w:t>create more jobs</w:t>
      </w:r>
      <w:r w:rsidR="009D380D">
        <w:t xml:space="preserve"> and </w:t>
      </w:r>
      <w:r w:rsidR="00EC4564">
        <w:t xml:space="preserve">boost </w:t>
      </w:r>
      <w:r w:rsidR="009D380D">
        <w:t>economic growth both for Cambridge and the UK</w:t>
      </w:r>
      <w:r w:rsidR="009A70C7">
        <w:t>,</w:t>
      </w:r>
      <w:r w:rsidR="009D380D">
        <w:t xml:space="preserve"> making it an important part of the </w:t>
      </w:r>
      <w:r w:rsidR="006408E2">
        <w:t xml:space="preserve">economic future for the country. </w:t>
      </w:r>
    </w:p>
    <w:p w14:paraId="7F3AB68F" w14:textId="575E23D5" w:rsidR="00861A58" w:rsidRDefault="00861A58">
      <w:pPr>
        <w:rPr>
          <w:rFonts w:cs="Arial"/>
          <w:b/>
          <w:bCs/>
          <w:kern w:val="32"/>
          <w:sz w:val="24"/>
          <w:szCs w:val="32"/>
        </w:rPr>
      </w:pPr>
    </w:p>
    <w:p w14:paraId="15A2083D" w14:textId="43D5E18D" w:rsidR="004A4DD6" w:rsidRDefault="00721D21" w:rsidP="004A4DD6">
      <w:pPr>
        <w:pStyle w:val="Heading1"/>
        <w:jc w:val="both"/>
      </w:pPr>
      <w:r>
        <w:t xml:space="preserve">What is being developed? </w:t>
      </w:r>
    </w:p>
    <w:p w14:paraId="7F6EB183" w14:textId="4C20130A" w:rsidR="00E61C9F" w:rsidRDefault="00E61C9F" w:rsidP="004A4DD6">
      <w:pPr>
        <w:jc w:val="both"/>
      </w:pPr>
      <w:r>
        <w:t xml:space="preserve">Development over the next 30 years will focus on </w:t>
      </w:r>
      <w:r w:rsidR="0086694C">
        <w:t>improving buildings, infrastructure and the overall environment</w:t>
      </w:r>
      <w:r w:rsidR="00AB1C11">
        <w:t xml:space="preserve"> with the </w:t>
      </w:r>
      <w:r w:rsidR="00064BF5">
        <w:t>aim of</w:t>
      </w:r>
      <w:r w:rsidR="00AB1C11">
        <w:t xml:space="preserve"> </w:t>
      </w:r>
      <w:r w:rsidR="00064BF5">
        <w:t>tripling</w:t>
      </w:r>
      <w:r w:rsidR="00AB1C11">
        <w:t xml:space="preserve"> the capacity of the site by the end of th</w:t>
      </w:r>
      <w:r w:rsidR="00064BF5">
        <w:t>at</w:t>
      </w:r>
      <w:r w:rsidR="00AB1C11">
        <w:t xml:space="preserve"> period. </w:t>
      </w:r>
    </w:p>
    <w:p w14:paraId="17ADE347" w14:textId="77777777" w:rsidR="0012338F" w:rsidRDefault="0012338F" w:rsidP="004A4DD6">
      <w:pPr>
        <w:jc w:val="both"/>
      </w:pPr>
    </w:p>
    <w:p w14:paraId="4179DDA2" w14:textId="42F8CCB5" w:rsidR="0012338F" w:rsidRDefault="0012338F" w:rsidP="004A4DD6">
      <w:pPr>
        <w:jc w:val="both"/>
      </w:pPr>
      <w:r>
        <w:t xml:space="preserve">Planners have </w:t>
      </w:r>
      <w:r w:rsidR="00BF00E7">
        <w:t>broken down the development into 3 phases</w:t>
      </w:r>
      <w:r w:rsidR="00064BF5">
        <w:t>, the</w:t>
      </w:r>
      <w:r w:rsidR="00472F77">
        <w:t xml:space="preserve"> key points of which have been summarised below</w:t>
      </w:r>
      <w:r w:rsidR="00241C46">
        <w:t xml:space="preserve">. Click </w:t>
      </w:r>
      <w:hyperlink r:id="rId14" w:history="1">
        <w:r w:rsidR="00241C46" w:rsidRPr="00241C46">
          <w:rPr>
            <w:rStyle w:val="Hyperlink"/>
          </w:rPr>
          <w:t>here</w:t>
        </w:r>
      </w:hyperlink>
      <w:r w:rsidR="00241C46">
        <w:t xml:space="preserve"> for a map showing the final updates. </w:t>
      </w:r>
      <w:r w:rsidR="00472F77">
        <w:t xml:space="preserve"> </w:t>
      </w:r>
    </w:p>
    <w:p w14:paraId="216DEB7F" w14:textId="77777777" w:rsidR="00E61C9F" w:rsidRDefault="00E61C9F" w:rsidP="004A4DD6">
      <w:pPr>
        <w:jc w:val="both"/>
      </w:pPr>
    </w:p>
    <w:p w14:paraId="0422D8D1" w14:textId="1BA2A480" w:rsidR="004A4DD6" w:rsidRPr="00E8637F" w:rsidRDefault="00BF00E7" w:rsidP="00E8637F">
      <w:pPr>
        <w:jc w:val="both"/>
        <w:rPr>
          <w:u w:val="single"/>
        </w:rPr>
      </w:pPr>
      <w:r w:rsidRPr="00E8637F">
        <w:rPr>
          <w:u w:val="single"/>
        </w:rPr>
        <w:t>Phase 1</w:t>
      </w:r>
    </w:p>
    <w:p w14:paraId="55580DF2" w14:textId="77777777" w:rsidR="00BF00E7" w:rsidRDefault="00BF00E7" w:rsidP="004A4DD6">
      <w:pPr>
        <w:jc w:val="both"/>
      </w:pPr>
    </w:p>
    <w:p w14:paraId="7DA894AB" w14:textId="4E61F11C" w:rsidR="00BF00E7" w:rsidRDefault="00340CA8" w:rsidP="004A4DD6">
      <w:pPr>
        <w:jc w:val="both"/>
      </w:pPr>
      <w:r>
        <w:t xml:space="preserve">Upgrading </w:t>
      </w:r>
      <w:r w:rsidR="00134062">
        <w:t xml:space="preserve">cycle paths, signage </w:t>
      </w:r>
      <w:r w:rsidR="00444506">
        <w:t xml:space="preserve">and shared spaces to create a more attractive environment for existing residents. </w:t>
      </w:r>
      <w:r w:rsidR="00830C75">
        <w:t>Increasing green</w:t>
      </w:r>
      <w:r w:rsidR="006102C3">
        <w:t xml:space="preserve"> routes to encourage cycling and walking</w:t>
      </w:r>
      <w:r w:rsidR="00E425B8">
        <w:t xml:space="preserve">. </w:t>
      </w:r>
      <w:r w:rsidR="006102C3">
        <w:t xml:space="preserve"> </w:t>
      </w:r>
    </w:p>
    <w:p w14:paraId="3AE395A6" w14:textId="77777777" w:rsidR="00AF0023" w:rsidRDefault="00AF0023" w:rsidP="004A4DD6">
      <w:pPr>
        <w:jc w:val="both"/>
      </w:pPr>
    </w:p>
    <w:p w14:paraId="7DDA6EB2" w14:textId="029F2759" w:rsidR="00AF0023" w:rsidRDefault="00AF0023" w:rsidP="00AF0023">
      <w:pPr>
        <w:jc w:val="center"/>
      </w:pPr>
      <w:r>
        <w:rPr>
          <w:noProof/>
        </w:rPr>
        <w:drawing>
          <wp:inline distT="0" distB="0" distL="0" distR="0" wp14:anchorId="2EB52766" wp14:editId="1C9FC92B">
            <wp:extent cx="4477110" cy="3357833"/>
            <wp:effectExtent l="0" t="0" r="0" b="0"/>
            <wp:docPr id="1519791261" name="Picture 2" descr="Photograph of a paved bike path running through a grassy rural area under a cloudy sky. The path features a colourful striped section in the centre, with a bench on the left side and railway tracks running parallel on the righ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91261" name="Picture 2" descr="Photograph of a paved bike path running through a grassy rural area under a cloudy sky. The path features a colourful striped section in the centre, with a bench on the left side and railway tracks running parallel on the right.&#10;"/>
                    <pic:cNvPicPr/>
                  </pic:nvPicPr>
                  <pic:blipFill>
                    <a:blip r:embed="rId15">
                      <a:extLst>
                        <a:ext uri="{28A0092B-C50C-407E-A947-70E740481C1C}">
                          <a14:useLocalDpi xmlns:a14="http://schemas.microsoft.com/office/drawing/2010/main" val="0"/>
                        </a:ext>
                      </a:extLst>
                    </a:blip>
                    <a:stretch>
                      <a:fillRect/>
                    </a:stretch>
                  </pic:blipFill>
                  <pic:spPr>
                    <a:xfrm>
                      <a:off x="0" y="0"/>
                      <a:ext cx="4502548" cy="3376911"/>
                    </a:xfrm>
                    <a:prstGeom prst="rect">
                      <a:avLst/>
                    </a:prstGeom>
                  </pic:spPr>
                </pic:pic>
              </a:graphicData>
            </a:graphic>
          </wp:inline>
        </w:drawing>
      </w:r>
    </w:p>
    <w:p w14:paraId="2080650F" w14:textId="1DA4D150" w:rsidR="00AF0023" w:rsidRDefault="00160AB5" w:rsidP="00AF0023">
      <w:r>
        <w:t xml:space="preserve">Figure 3: </w:t>
      </w:r>
      <w:r w:rsidR="007B6A76">
        <w:t>A current cycle path</w:t>
      </w:r>
      <w:r>
        <w:t xml:space="preserve"> in Cambridge</w:t>
      </w:r>
      <w:r w:rsidR="007B6A76">
        <w:t xml:space="preserve"> alongside the rail line. Image Credit: </w:t>
      </w:r>
      <w:r w:rsidR="00256A6A" w:rsidRPr="00256A6A">
        <w:t xml:space="preserve">Mr </w:t>
      </w:r>
      <w:proofErr w:type="spellStart"/>
      <w:r w:rsidR="00256A6A" w:rsidRPr="00256A6A">
        <w:t>Ignavy</w:t>
      </w:r>
      <w:proofErr w:type="spellEnd"/>
      <w:r w:rsidR="00256A6A">
        <w:t xml:space="preserve">, Geograph. </w:t>
      </w:r>
      <w:r w:rsidR="007B6A76" w:rsidRPr="007B6A76">
        <w:t>CC BY-SA 2.0</w:t>
      </w:r>
    </w:p>
    <w:p w14:paraId="63CC857D" w14:textId="77777777" w:rsidR="0081034A" w:rsidRDefault="0081034A">
      <w:pPr>
        <w:rPr>
          <w:u w:val="single"/>
        </w:rPr>
      </w:pPr>
      <w:r>
        <w:rPr>
          <w:u w:val="single"/>
        </w:rPr>
        <w:br w:type="page"/>
      </w:r>
    </w:p>
    <w:p w14:paraId="756F064B" w14:textId="12B5CED5" w:rsidR="00416F8A" w:rsidRPr="00E8637F" w:rsidRDefault="00416F8A" w:rsidP="00E8637F">
      <w:pPr>
        <w:jc w:val="both"/>
        <w:rPr>
          <w:u w:val="single"/>
        </w:rPr>
      </w:pPr>
      <w:r w:rsidRPr="00E8637F">
        <w:rPr>
          <w:u w:val="single"/>
        </w:rPr>
        <w:lastRenderedPageBreak/>
        <w:t xml:space="preserve">Phase 2 </w:t>
      </w:r>
    </w:p>
    <w:p w14:paraId="2672271E" w14:textId="77777777" w:rsidR="00416F8A" w:rsidRDefault="00416F8A" w:rsidP="004A4DD6">
      <w:pPr>
        <w:jc w:val="both"/>
        <w:rPr>
          <w:u w:val="single"/>
        </w:rPr>
      </w:pPr>
    </w:p>
    <w:p w14:paraId="0DF294E3" w14:textId="6239C703" w:rsidR="00416F8A" w:rsidRDefault="00416F8A" w:rsidP="004A4DD6">
      <w:pPr>
        <w:jc w:val="both"/>
      </w:pPr>
      <w:r>
        <w:t>Development of the ‘Park of Science’</w:t>
      </w:r>
      <w:r w:rsidR="00B73D16">
        <w:t xml:space="preserve"> - </w:t>
      </w:r>
      <w:r>
        <w:t xml:space="preserve">an </w:t>
      </w:r>
      <w:r w:rsidR="00586526">
        <w:t>open-air</w:t>
      </w:r>
      <w:r>
        <w:t xml:space="preserve"> museum focussing </w:t>
      </w:r>
      <w:r w:rsidR="00A11DBE">
        <w:t xml:space="preserve">on </w:t>
      </w:r>
      <w:r>
        <w:t>STEM</w:t>
      </w:r>
      <w:r w:rsidR="00A11DBE">
        <w:t xml:space="preserve"> (</w:t>
      </w:r>
      <w:r w:rsidR="00A11DBE" w:rsidRPr="00A11DBE">
        <w:t>Science, Technology, Engineering, and Mathematics</w:t>
      </w:r>
      <w:r w:rsidR="00A11DBE">
        <w:t>) themes</w:t>
      </w:r>
      <w:r w:rsidR="00C72968">
        <w:t xml:space="preserve">. </w:t>
      </w:r>
      <w:r w:rsidR="00151C64">
        <w:t>T</w:t>
      </w:r>
      <w:r w:rsidR="00586526">
        <w:t>h</w:t>
      </w:r>
      <w:r w:rsidR="00151C64">
        <w:t>is</w:t>
      </w:r>
      <w:r w:rsidR="00586526">
        <w:t xml:space="preserve"> will provide </w:t>
      </w:r>
      <w:r w:rsidR="00E618CE">
        <w:t>a biodiverse learning</w:t>
      </w:r>
      <w:r w:rsidR="00BB55CD">
        <w:t>, recreational</w:t>
      </w:r>
      <w:r w:rsidR="00E618CE">
        <w:t xml:space="preserve"> and meeting space for both employees and </w:t>
      </w:r>
      <w:r w:rsidR="00472F77">
        <w:t xml:space="preserve">residents. </w:t>
      </w:r>
    </w:p>
    <w:p w14:paraId="1B429BC7" w14:textId="3829EA85" w:rsidR="00861A58" w:rsidRDefault="00861A58">
      <w:pPr>
        <w:rPr>
          <w:u w:val="single"/>
        </w:rPr>
      </w:pPr>
    </w:p>
    <w:p w14:paraId="79D6BC49" w14:textId="0A7A9213" w:rsidR="00472F77" w:rsidRPr="00E8637F" w:rsidRDefault="00472F77" w:rsidP="00E8637F">
      <w:pPr>
        <w:jc w:val="both"/>
        <w:rPr>
          <w:u w:val="single"/>
        </w:rPr>
      </w:pPr>
      <w:r w:rsidRPr="00E8637F">
        <w:rPr>
          <w:u w:val="single"/>
        </w:rPr>
        <w:t>Phase 3</w:t>
      </w:r>
    </w:p>
    <w:p w14:paraId="6D7E2A07" w14:textId="77777777" w:rsidR="00472F77" w:rsidRDefault="00472F77" w:rsidP="00472F77">
      <w:pPr>
        <w:jc w:val="both"/>
      </w:pPr>
    </w:p>
    <w:p w14:paraId="792B8534" w14:textId="1ED0D095" w:rsidR="004A4DD6" w:rsidRDefault="0073077B" w:rsidP="004A4DD6">
      <w:pPr>
        <w:jc w:val="both"/>
      </w:pPr>
      <w:r>
        <w:t>This will involve replacement of</w:t>
      </w:r>
      <w:r w:rsidR="0028586D">
        <w:t xml:space="preserve"> </w:t>
      </w:r>
      <w:r>
        <w:t>six</w:t>
      </w:r>
      <w:r w:rsidR="0028586D">
        <w:t xml:space="preserve"> older buildings with </w:t>
      </w:r>
      <w:r>
        <w:t>four</w:t>
      </w:r>
      <w:r w:rsidR="0028586D">
        <w:t xml:space="preserve"> larger modern ones</w:t>
      </w:r>
      <w:r>
        <w:t>,</w:t>
      </w:r>
      <w:r w:rsidR="0028586D">
        <w:t xml:space="preserve"> conforming to a strict design code </w:t>
      </w:r>
      <w:r w:rsidR="002D6A89">
        <w:t xml:space="preserve">to meet net-zero requirements. The new buildings will increase the built space </w:t>
      </w:r>
      <w:r w:rsidR="00D36A6F">
        <w:t xml:space="preserve">from 2.8 million square foot </w:t>
      </w:r>
      <w:r w:rsidR="00221E8B">
        <w:t>(2</w:t>
      </w:r>
      <w:r w:rsidR="000D5E74">
        <w:t xml:space="preserve">2 thousand square metres) </w:t>
      </w:r>
      <w:r w:rsidR="00D36A6F">
        <w:t>to 8 million square foot</w:t>
      </w:r>
      <w:r w:rsidR="00FF5C2A">
        <w:t xml:space="preserve"> (74 thousand square metres)</w:t>
      </w:r>
      <w:r w:rsidR="00D36A6F">
        <w:t xml:space="preserve">. </w:t>
      </w:r>
    </w:p>
    <w:p w14:paraId="2190B920" w14:textId="77777777" w:rsidR="00082083" w:rsidRDefault="00082083" w:rsidP="004A4DD6">
      <w:pPr>
        <w:jc w:val="both"/>
      </w:pPr>
    </w:p>
    <w:p w14:paraId="45D20038" w14:textId="7E2FD5F5" w:rsidR="00082083" w:rsidRDefault="00082083" w:rsidP="004A4DD6">
      <w:pPr>
        <w:jc w:val="both"/>
      </w:pPr>
      <w:r>
        <w:t>Within this build phase, new facilities will also be added such as a community hub, consul</w:t>
      </w:r>
      <w:r w:rsidR="00BF1D39">
        <w:t xml:space="preserve">tation rooms for health checks and a wellbeing </w:t>
      </w:r>
      <w:r w:rsidR="00DD64CF">
        <w:t>and</w:t>
      </w:r>
      <w:r w:rsidR="00BF1D39">
        <w:t xml:space="preserve"> yoga space. </w:t>
      </w:r>
    </w:p>
    <w:p w14:paraId="2A22CE32" w14:textId="77777777" w:rsidR="00BF1D39" w:rsidRDefault="00BF1D39" w:rsidP="004A4DD6">
      <w:pPr>
        <w:jc w:val="both"/>
      </w:pPr>
    </w:p>
    <w:p w14:paraId="6F3B55EC" w14:textId="0DFC4053" w:rsidR="00BF1D39" w:rsidRDefault="00BF1D39" w:rsidP="004A4DD6">
      <w:pPr>
        <w:jc w:val="both"/>
      </w:pPr>
      <w:r>
        <w:t xml:space="preserve">In addition, transport links will also be improved in this phase utilising </w:t>
      </w:r>
      <w:r w:rsidR="00EF12C2">
        <w:t xml:space="preserve">and building upon the current bus services and train network from Cambridge North Station. </w:t>
      </w:r>
      <w:r w:rsidR="00AF6ADF">
        <w:t>Surface-level car park</w:t>
      </w:r>
      <w:r w:rsidR="00BB55CD">
        <w:t>s</w:t>
      </w:r>
      <w:r w:rsidR="00AF6ADF">
        <w:t xml:space="preserve"> will be moved underground to help make the area more attractive and </w:t>
      </w:r>
      <w:r w:rsidR="001923E0">
        <w:t xml:space="preserve">limiting the number of cars accessing the area. </w:t>
      </w:r>
    </w:p>
    <w:p w14:paraId="6044E38B" w14:textId="3BF57D7B" w:rsidR="004A4DD6" w:rsidRDefault="004A4DD6" w:rsidP="004A4DD6">
      <w:pPr>
        <w:jc w:val="both"/>
      </w:pPr>
    </w:p>
    <w:p w14:paraId="337BBE36" w14:textId="5EC80EA3" w:rsidR="004A4DD6" w:rsidRDefault="00BD070A" w:rsidP="004A4DD6">
      <w:pPr>
        <w:pStyle w:val="Heading1"/>
        <w:jc w:val="both"/>
      </w:pPr>
      <w:r>
        <w:t>Impacts</w:t>
      </w:r>
    </w:p>
    <w:p w14:paraId="2730ED5B" w14:textId="05E72C89" w:rsidR="00BB55CD" w:rsidRDefault="00BB55CD" w:rsidP="00BB55CD">
      <w:r>
        <w:t xml:space="preserve">There are </w:t>
      </w:r>
      <w:proofErr w:type="gramStart"/>
      <w:r>
        <w:t>a number of</w:t>
      </w:r>
      <w:proofErr w:type="gramEnd"/>
      <w:r>
        <w:t xml:space="preserve"> </w:t>
      </w:r>
      <w:r w:rsidR="00B73D16">
        <w:t>impacts this development could potentially bring</w:t>
      </w:r>
      <w:r w:rsidR="00C6234C">
        <w:t>, s</w:t>
      </w:r>
      <w:r w:rsidR="00B73D16">
        <w:t xml:space="preserve">ome of which are summarised in the table below: </w:t>
      </w:r>
    </w:p>
    <w:p w14:paraId="0428B4F2" w14:textId="77777777" w:rsidR="00B73D16" w:rsidRPr="00BB55CD" w:rsidRDefault="00B73D16" w:rsidP="00BB55CD"/>
    <w:tbl>
      <w:tblPr>
        <w:tblStyle w:val="TableGrid"/>
        <w:tblW w:w="0" w:type="auto"/>
        <w:tblLook w:val="04A0" w:firstRow="1" w:lastRow="0" w:firstColumn="1" w:lastColumn="0" w:noHBand="0" w:noVBand="1"/>
      </w:tblPr>
      <w:tblGrid>
        <w:gridCol w:w="3229"/>
        <w:gridCol w:w="3229"/>
        <w:gridCol w:w="3229"/>
      </w:tblGrid>
      <w:tr w:rsidR="0097270E" w14:paraId="54F3C3B6" w14:textId="77777777" w:rsidTr="00FF5C2A">
        <w:trPr>
          <w:trHeight w:val="253"/>
        </w:trPr>
        <w:tc>
          <w:tcPr>
            <w:tcW w:w="3229" w:type="dxa"/>
            <w:shd w:val="clear" w:color="auto" w:fill="F2F2F2" w:themeFill="background1" w:themeFillShade="F2"/>
          </w:tcPr>
          <w:p w14:paraId="3FA27432" w14:textId="030E03C1" w:rsidR="0097270E" w:rsidRDefault="0097270E" w:rsidP="00FF5C2A">
            <w:pPr>
              <w:jc w:val="center"/>
            </w:pPr>
            <w:r>
              <w:t>Social</w:t>
            </w:r>
          </w:p>
        </w:tc>
        <w:tc>
          <w:tcPr>
            <w:tcW w:w="3229" w:type="dxa"/>
            <w:shd w:val="clear" w:color="auto" w:fill="F2F2F2" w:themeFill="background1" w:themeFillShade="F2"/>
          </w:tcPr>
          <w:p w14:paraId="5650879E" w14:textId="0C300268" w:rsidR="0097270E" w:rsidRDefault="0097270E" w:rsidP="00FF5C2A">
            <w:pPr>
              <w:jc w:val="center"/>
            </w:pPr>
            <w:r>
              <w:t>Economic</w:t>
            </w:r>
          </w:p>
        </w:tc>
        <w:tc>
          <w:tcPr>
            <w:tcW w:w="3229" w:type="dxa"/>
            <w:shd w:val="clear" w:color="auto" w:fill="F2F2F2" w:themeFill="background1" w:themeFillShade="F2"/>
          </w:tcPr>
          <w:p w14:paraId="6A6F8FFD" w14:textId="36CD34AD" w:rsidR="0097270E" w:rsidRDefault="0097270E" w:rsidP="00FF5C2A">
            <w:pPr>
              <w:jc w:val="center"/>
            </w:pPr>
            <w:r>
              <w:t>Environmental</w:t>
            </w:r>
          </w:p>
        </w:tc>
      </w:tr>
      <w:tr w:rsidR="0097270E" w14:paraId="60CC5B91" w14:textId="77777777" w:rsidTr="0097270E">
        <w:trPr>
          <w:trHeight w:val="253"/>
        </w:trPr>
        <w:tc>
          <w:tcPr>
            <w:tcW w:w="3229" w:type="dxa"/>
          </w:tcPr>
          <w:p w14:paraId="4A4B0F14" w14:textId="71AFD9C0" w:rsidR="0097270E" w:rsidRDefault="00B73D16" w:rsidP="00FF5C2A">
            <w:pPr>
              <w:pStyle w:val="ListParagraph"/>
              <w:numPr>
                <w:ilvl w:val="0"/>
                <w:numId w:val="39"/>
              </w:numPr>
            </w:pPr>
            <w:r>
              <w:t>A c</w:t>
            </w:r>
            <w:r w:rsidR="00762E73">
              <w:t xml:space="preserve">ommunity hub for workers and visitors. </w:t>
            </w:r>
          </w:p>
          <w:p w14:paraId="34F69E70" w14:textId="77777777" w:rsidR="00762E73" w:rsidRDefault="00762E73" w:rsidP="00FF5C2A">
            <w:pPr>
              <w:pStyle w:val="ListParagraph"/>
              <w:numPr>
                <w:ilvl w:val="0"/>
                <w:numId w:val="39"/>
              </w:numPr>
            </w:pPr>
            <w:r>
              <w:t xml:space="preserve">Improved public transport. </w:t>
            </w:r>
          </w:p>
          <w:p w14:paraId="68214B0D" w14:textId="30471070" w:rsidR="00762E73" w:rsidRDefault="007B589E" w:rsidP="00FF5C2A">
            <w:pPr>
              <w:pStyle w:val="ListParagraph"/>
              <w:numPr>
                <w:ilvl w:val="0"/>
                <w:numId w:val="39"/>
              </w:numPr>
            </w:pPr>
            <w:r>
              <w:t>Apprenticeship</w:t>
            </w:r>
            <w:r w:rsidR="00762E73">
              <w:t xml:space="preserve"> and skills programmes</w:t>
            </w:r>
            <w:r w:rsidR="004D0097">
              <w:t xml:space="preserve"> </w:t>
            </w:r>
            <w:r w:rsidR="00E067B6">
              <w:t>for local workforce</w:t>
            </w:r>
            <w:r w:rsidR="00762E73">
              <w:t xml:space="preserve">. </w:t>
            </w:r>
          </w:p>
          <w:p w14:paraId="40AC16A8" w14:textId="77777777" w:rsidR="00762E73" w:rsidRDefault="007B589E" w:rsidP="00FF5C2A">
            <w:pPr>
              <w:pStyle w:val="ListParagraph"/>
              <w:numPr>
                <w:ilvl w:val="0"/>
                <w:numId w:val="39"/>
              </w:numPr>
            </w:pPr>
            <w:r>
              <w:t>Improve</w:t>
            </w:r>
            <w:r w:rsidR="004D0097">
              <w:t>d</w:t>
            </w:r>
            <w:r>
              <w:t xml:space="preserve"> shared public spaces. </w:t>
            </w:r>
          </w:p>
          <w:p w14:paraId="15F058B6" w14:textId="5664BFD7" w:rsidR="00F812FB" w:rsidRDefault="00584546" w:rsidP="00FF5C2A">
            <w:pPr>
              <w:pStyle w:val="ListParagraph"/>
              <w:numPr>
                <w:ilvl w:val="0"/>
                <w:numId w:val="39"/>
              </w:numPr>
            </w:pPr>
            <w:r>
              <w:t>I</w:t>
            </w:r>
            <w:r w:rsidR="00F812FB">
              <w:t>mprov</w:t>
            </w:r>
            <w:r>
              <w:t>ing</w:t>
            </w:r>
            <w:r w:rsidR="00F812FB">
              <w:t xml:space="preserve"> wellbeing</w:t>
            </w:r>
            <w:r>
              <w:t xml:space="preserve"> by w</w:t>
            </w:r>
            <w:r>
              <w:t>orking within a more natural environment</w:t>
            </w:r>
            <w:r w:rsidR="00F812FB">
              <w:t xml:space="preserve">. </w:t>
            </w:r>
          </w:p>
        </w:tc>
        <w:tc>
          <w:tcPr>
            <w:tcW w:w="3229" w:type="dxa"/>
          </w:tcPr>
          <w:p w14:paraId="5174156C" w14:textId="37AEDFE6" w:rsidR="00FE5F9B" w:rsidRDefault="00FE5F9B" w:rsidP="00FF5C2A">
            <w:pPr>
              <w:pStyle w:val="ListParagraph"/>
              <w:numPr>
                <w:ilvl w:val="0"/>
                <w:numId w:val="39"/>
              </w:numPr>
            </w:pPr>
            <w:r>
              <w:t>An estimated 4,150 additiona</w:t>
            </w:r>
            <w:r w:rsidR="00497A40">
              <w:t>l</w:t>
            </w:r>
            <w:r>
              <w:t xml:space="preserve"> job</w:t>
            </w:r>
            <w:r w:rsidR="00497A40">
              <w:t>s</w:t>
            </w:r>
            <w:r>
              <w:t xml:space="preserve"> created</w:t>
            </w:r>
            <w:r w:rsidR="004D0097">
              <w:t xml:space="preserve"> directly in the park</w:t>
            </w:r>
            <w:r w:rsidR="00EA76EC">
              <w:t xml:space="preserve"> + another 20,000</w:t>
            </w:r>
            <w:r w:rsidR="0095402E">
              <w:t xml:space="preserve"> </w:t>
            </w:r>
            <w:r w:rsidR="004D0097">
              <w:t>for</w:t>
            </w:r>
            <w:r w:rsidR="0095402E">
              <w:t xml:space="preserve"> the wider area. </w:t>
            </w:r>
          </w:p>
          <w:p w14:paraId="4088006E" w14:textId="3DD194C4" w:rsidR="00553978" w:rsidRDefault="0010138C" w:rsidP="00FF5C2A">
            <w:pPr>
              <w:pStyle w:val="ListParagraph"/>
              <w:numPr>
                <w:ilvl w:val="0"/>
                <w:numId w:val="39"/>
              </w:numPr>
            </w:pPr>
            <w:r>
              <w:t>Annual output is forecast to rise to £3</w:t>
            </w:r>
            <w:r w:rsidR="00553978">
              <w:t xml:space="preserve"> billion per year from the current £1 billion. </w:t>
            </w:r>
          </w:p>
        </w:tc>
        <w:tc>
          <w:tcPr>
            <w:tcW w:w="3229" w:type="dxa"/>
          </w:tcPr>
          <w:p w14:paraId="71D0FFFA" w14:textId="55EC9E27" w:rsidR="0097270E" w:rsidRDefault="003D2831" w:rsidP="00FF5C2A">
            <w:pPr>
              <w:pStyle w:val="ListParagraph"/>
              <w:numPr>
                <w:ilvl w:val="0"/>
                <w:numId w:val="39"/>
              </w:numPr>
            </w:pPr>
            <w:r>
              <w:t>Increased biodiversity</w:t>
            </w:r>
            <w:r w:rsidR="00F812FB">
              <w:t xml:space="preserve"> in the Park of Science</w:t>
            </w:r>
            <w:r>
              <w:t xml:space="preserve">. </w:t>
            </w:r>
          </w:p>
          <w:p w14:paraId="48FA93DE" w14:textId="77777777" w:rsidR="003D2831" w:rsidRDefault="003D2831" w:rsidP="00FF5C2A">
            <w:pPr>
              <w:pStyle w:val="ListParagraph"/>
              <w:numPr>
                <w:ilvl w:val="0"/>
                <w:numId w:val="39"/>
              </w:numPr>
            </w:pPr>
            <w:r>
              <w:t xml:space="preserve">Net-zero workplaces. </w:t>
            </w:r>
          </w:p>
          <w:p w14:paraId="3185B4BA" w14:textId="77777777" w:rsidR="003D2831" w:rsidRDefault="00834938" w:rsidP="00FF5C2A">
            <w:pPr>
              <w:pStyle w:val="ListParagraph"/>
              <w:numPr>
                <w:ilvl w:val="0"/>
                <w:numId w:val="39"/>
              </w:numPr>
            </w:pPr>
            <w:r>
              <w:t xml:space="preserve">Water efficiency systems to help tackle </w:t>
            </w:r>
            <w:r w:rsidR="00496501">
              <w:t xml:space="preserve">water scarcity. </w:t>
            </w:r>
          </w:p>
          <w:p w14:paraId="3C854C49" w14:textId="3A1C18C8" w:rsidR="00496501" w:rsidRDefault="00496501" w:rsidP="00FF5C2A">
            <w:pPr>
              <w:pStyle w:val="ListParagraph"/>
              <w:numPr>
                <w:ilvl w:val="0"/>
                <w:numId w:val="39"/>
              </w:numPr>
            </w:pPr>
            <w:r>
              <w:t>Concerns over</w:t>
            </w:r>
            <w:r w:rsidR="00BE2B77">
              <w:t xml:space="preserve"> pressure on the</w:t>
            </w:r>
            <w:r>
              <w:t xml:space="preserve"> </w:t>
            </w:r>
            <w:r w:rsidR="00BC1A59">
              <w:t>current sewage system</w:t>
            </w:r>
            <w:r w:rsidR="00BE2B77">
              <w:t xml:space="preserve"> </w:t>
            </w:r>
            <w:r w:rsidR="00BC1A59">
              <w:t xml:space="preserve">with increased sewage from the site. </w:t>
            </w:r>
          </w:p>
        </w:tc>
      </w:tr>
    </w:tbl>
    <w:p w14:paraId="494692D4" w14:textId="77777777" w:rsidR="004A4DD6" w:rsidRPr="004A4DD6" w:rsidRDefault="004A4DD6" w:rsidP="004A4DD6">
      <w:pPr>
        <w:jc w:val="both"/>
      </w:pPr>
    </w:p>
    <w:p w14:paraId="04338EC7" w14:textId="001B5800" w:rsidR="00BD070A" w:rsidRDefault="00BD070A" w:rsidP="00BD070A">
      <w:pPr>
        <w:pStyle w:val="Heading1"/>
        <w:jc w:val="both"/>
      </w:pPr>
      <w:r>
        <w:t>Sources and further reading</w:t>
      </w:r>
    </w:p>
    <w:p w14:paraId="4031F747" w14:textId="3F0EC12C" w:rsidR="00205624" w:rsidRDefault="00205624" w:rsidP="00205624">
      <w:hyperlink r:id="rId16" w:history="1">
        <w:r w:rsidRPr="008235F6">
          <w:rPr>
            <w:rStyle w:val="Hyperlink"/>
          </w:rPr>
          <w:t>Cambridge Science Park launches £3bn expansion plan.</w:t>
        </w:r>
      </w:hyperlink>
      <w:r>
        <w:t xml:space="preserve"> Financial Times, </w:t>
      </w:r>
      <w:r w:rsidR="008235F6">
        <w:t xml:space="preserve">May 18, 2026. </w:t>
      </w:r>
    </w:p>
    <w:p w14:paraId="40B1E013" w14:textId="1313571D" w:rsidR="006636C6" w:rsidRDefault="00A93000" w:rsidP="00BE5E3A">
      <w:hyperlink r:id="rId17" w:history="1">
        <w:r w:rsidRPr="00A93000">
          <w:rPr>
            <w:rStyle w:val="Hyperlink"/>
          </w:rPr>
          <w:t>Europe's oldest science park could be redeveloped.</w:t>
        </w:r>
      </w:hyperlink>
      <w:r>
        <w:t xml:space="preserve"> BBC, May 19, 2026. </w:t>
      </w:r>
    </w:p>
    <w:p w14:paraId="247EF819" w14:textId="45D2E47C" w:rsidR="006636C6" w:rsidRDefault="006636C6" w:rsidP="00BE5E3A">
      <w:hyperlink r:id="rId18" w:history="1">
        <w:r w:rsidRPr="00AB7BD6">
          <w:rPr>
            <w:rStyle w:val="Hyperlink"/>
          </w:rPr>
          <w:t>The Future of Cambridge Science Park</w:t>
        </w:r>
      </w:hyperlink>
      <w:r>
        <w:t xml:space="preserve"> public consultation site</w:t>
      </w:r>
    </w:p>
    <w:p w14:paraId="0B5A29AC" w14:textId="77777777" w:rsidR="00AB7BD6" w:rsidRDefault="00AB7BD6" w:rsidP="00BE5E3A">
      <w:hyperlink r:id="rId19" w:history="1">
        <w:r w:rsidRPr="00AB7BD6">
          <w:rPr>
            <w:rStyle w:val="Hyperlink"/>
          </w:rPr>
          <w:t>Cambridge Science Park submits masterplan to triple economic output to over £3 billion annually.</w:t>
        </w:r>
      </w:hyperlink>
      <w:r>
        <w:t xml:space="preserve"> Park News, Cambridge Science Park, May 18, 2026</w:t>
      </w:r>
    </w:p>
    <w:p w14:paraId="259A37F3" w14:textId="56CD09DB" w:rsidR="00F35632" w:rsidRDefault="00F35632" w:rsidP="00F35632">
      <w:hyperlink r:id="rId20" w:history="1">
        <w:r w:rsidRPr="00F35632">
          <w:rPr>
            <w:rStyle w:val="Hyperlink"/>
          </w:rPr>
          <w:t>Redevelopment at Cambridge Science Park approved - but sewage capacity concerns must be resolved first.</w:t>
        </w:r>
      </w:hyperlink>
      <w:r>
        <w:t xml:space="preserve"> Cambridge Independent, October 22, 2025. </w:t>
      </w:r>
    </w:p>
    <w:p w14:paraId="033162A4" w14:textId="73F00F53" w:rsidR="00F35632" w:rsidRPr="00F35632" w:rsidRDefault="007D0609" w:rsidP="00F35632">
      <w:hyperlink r:id="rId21" w:history="1">
        <w:r w:rsidRPr="008B0CF1">
          <w:rPr>
            <w:rStyle w:val="Hyperlink"/>
          </w:rPr>
          <w:t>Brockton Eve</w:t>
        </w:r>
        <w:r w:rsidR="008B0CF1" w:rsidRPr="008B0CF1">
          <w:rPr>
            <w:rStyle w:val="Hyperlink"/>
          </w:rPr>
          <w:t>rlast Inc.</w:t>
        </w:r>
      </w:hyperlink>
      <w:r w:rsidR="008B0CF1">
        <w:t xml:space="preserve"> Public consultation website. </w:t>
      </w:r>
    </w:p>
    <w:p w14:paraId="41274C84" w14:textId="60D94C8A" w:rsidR="00AB7BD6" w:rsidRDefault="00AB7BD6" w:rsidP="00BE5E3A">
      <w:r>
        <w:t xml:space="preserve">  </w:t>
      </w:r>
    </w:p>
    <w:p w14:paraId="2538B4EA" w14:textId="77777777" w:rsidR="006636C6" w:rsidRPr="00BE5E3A" w:rsidRDefault="006636C6" w:rsidP="00BE5E3A"/>
    <w:p w14:paraId="136A765E" w14:textId="77777777" w:rsidR="00A93000" w:rsidRDefault="00A93000" w:rsidP="00A93000"/>
    <w:p w14:paraId="16697404" w14:textId="77777777" w:rsidR="00A93000" w:rsidRPr="00A93000" w:rsidRDefault="00A93000" w:rsidP="00A93000"/>
    <w:p w14:paraId="7176689A" w14:textId="77777777" w:rsidR="008235F6" w:rsidRPr="00205624" w:rsidRDefault="008235F6" w:rsidP="00205624"/>
    <w:p w14:paraId="0243DEBD" w14:textId="77777777" w:rsidR="002A77AE" w:rsidRPr="00603575" w:rsidRDefault="002A77AE" w:rsidP="00EE2C15"/>
    <w:sectPr w:rsidR="002A77AE" w:rsidRPr="00603575" w:rsidSect="003B6E97">
      <w:headerReference w:type="even" r:id="rId22"/>
      <w:headerReference w:type="default" r:id="rId23"/>
      <w:footerReference w:type="default" r:id="rId24"/>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13C1" w14:textId="77777777" w:rsidR="00257C1F" w:rsidRDefault="00257C1F">
      <w:r>
        <w:separator/>
      </w:r>
    </w:p>
  </w:endnote>
  <w:endnote w:type="continuationSeparator" w:id="0">
    <w:p w14:paraId="2E9CB5DA" w14:textId="77777777" w:rsidR="00257C1F" w:rsidRDefault="0025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9053"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380F" w14:textId="77777777" w:rsidR="00257C1F" w:rsidRDefault="00257C1F">
      <w:r>
        <w:separator/>
      </w:r>
    </w:p>
  </w:footnote>
  <w:footnote w:type="continuationSeparator" w:id="0">
    <w:p w14:paraId="4AF6B36A" w14:textId="77777777" w:rsidR="00257C1F" w:rsidRDefault="0025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038" w14:textId="77777777" w:rsidR="009D2AA4" w:rsidRDefault="00565E71">
    <w:pPr>
      <w:pStyle w:val="Header"/>
    </w:pPr>
    <w:r>
      <w:rPr>
        <w:noProof/>
        <w:lang w:eastAsia="en-GB"/>
      </w:rPr>
      <mc:AlternateContent>
        <mc:Choice Requires="wpg">
          <w:drawing>
            <wp:anchor distT="0" distB="0" distL="114300" distR="114300" simplePos="0" relativeHeight="251658241" behindDoc="0" locked="0" layoutInCell="1" allowOverlap="1" wp14:anchorId="7AF03372" wp14:editId="6BF29C77">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04FA211C" id="Group 12" o:spid="_x0000_s1026" style="position:absolute;margin-left:-1.1pt;margin-top:-10.45pt;width:500.95pt;height:86.65pt;z-index:251658241;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8240" behindDoc="0" locked="1" layoutInCell="1" allowOverlap="1" wp14:anchorId="55696B67" wp14:editId="484A3718">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96B67" id="_x0000_t202" coordsize="21600,21600" o:spt="202" path="m,l,21600r21600,l21600,xe">
              <v:stroke joinstyle="miter"/>
              <v:path gradientshapeok="t" o:connecttype="rect"/>
            </v:shapetype>
            <v:shape id="Text Box 6" o:spid="_x0000_s1026" type="#_x0000_t202" style="position:absolute;margin-left:-57.1pt;margin-top:272.7pt;width:17pt;height:1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27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CAEC" w14:textId="77777777" w:rsidR="009D2AA4" w:rsidRDefault="003A6B88">
    <w:pPr>
      <w:pStyle w:val="Header"/>
    </w:pPr>
    <w:r>
      <w:rPr>
        <w:noProof/>
        <w:lang w:eastAsia="en-GB"/>
      </w:rPr>
      <w:drawing>
        <wp:inline distT="0" distB="0" distL="0" distR="0" wp14:anchorId="6230640A" wp14:editId="757AC90B">
          <wp:extent cx="6153150"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8C4750A"/>
    <w:multiLevelType w:val="hybridMultilevel"/>
    <w:tmpl w:val="D0A03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7"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EB07E3"/>
    <w:multiLevelType w:val="hybridMultilevel"/>
    <w:tmpl w:val="EEF83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362238">
    <w:abstractNumId w:val="2"/>
  </w:num>
  <w:num w:numId="2" w16cid:durableId="1598755851">
    <w:abstractNumId w:val="2"/>
  </w:num>
  <w:num w:numId="3" w16cid:durableId="219559410">
    <w:abstractNumId w:val="2"/>
  </w:num>
  <w:num w:numId="4" w16cid:durableId="1816868938">
    <w:abstractNumId w:val="20"/>
  </w:num>
  <w:num w:numId="5" w16cid:durableId="1220626742">
    <w:abstractNumId w:val="10"/>
  </w:num>
  <w:num w:numId="6" w16cid:durableId="1274172830">
    <w:abstractNumId w:val="17"/>
  </w:num>
  <w:num w:numId="7" w16cid:durableId="664361070">
    <w:abstractNumId w:val="4"/>
  </w:num>
  <w:num w:numId="8" w16cid:durableId="1933665783">
    <w:abstractNumId w:val="24"/>
  </w:num>
  <w:num w:numId="9" w16cid:durableId="1569029286">
    <w:abstractNumId w:val="30"/>
  </w:num>
  <w:num w:numId="10" w16cid:durableId="133839175">
    <w:abstractNumId w:val="5"/>
  </w:num>
  <w:num w:numId="11" w16cid:durableId="1530875473">
    <w:abstractNumId w:val="15"/>
  </w:num>
  <w:num w:numId="12" w16cid:durableId="358892131">
    <w:abstractNumId w:val="28"/>
  </w:num>
  <w:num w:numId="13" w16cid:durableId="28068035">
    <w:abstractNumId w:val="14"/>
  </w:num>
  <w:num w:numId="14" w16cid:durableId="1514150753">
    <w:abstractNumId w:val="22"/>
  </w:num>
  <w:num w:numId="15" w16cid:durableId="1056779099">
    <w:abstractNumId w:val="23"/>
  </w:num>
  <w:num w:numId="16" w16cid:durableId="1362394335">
    <w:abstractNumId w:val="33"/>
  </w:num>
  <w:num w:numId="17" w16cid:durableId="1022171436">
    <w:abstractNumId w:val="11"/>
  </w:num>
  <w:num w:numId="18" w16cid:durableId="1391806123">
    <w:abstractNumId w:val="25"/>
  </w:num>
  <w:num w:numId="19" w16cid:durableId="1439330096">
    <w:abstractNumId w:val="29"/>
  </w:num>
  <w:num w:numId="20" w16cid:durableId="1989245625">
    <w:abstractNumId w:val="9"/>
  </w:num>
  <w:num w:numId="21" w16cid:durableId="1634361290">
    <w:abstractNumId w:val="27"/>
  </w:num>
  <w:num w:numId="22" w16cid:durableId="1457914337">
    <w:abstractNumId w:val="32"/>
  </w:num>
  <w:num w:numId="23" w16cid:durableId="1866477126">
    <w:abstractNumId w:val="7"/>
  </w:num>
  <w:num w:numId="24" w16cid:durableId="1370952511">
    <w:abstractNumId w:val="18"/>
  </w:num>
  <w:num w:numId="25" w16cid:durableId="753360194">
    <w:abstractNumId w:val="6"/>
  </w:num>
  <w:num w:numId="26" w16cid:durableId="533732581">
    <w:abstractNumId w:val="31"/>
  </w:num>
  <w:num w:numId="27" w16cid:durableId="1138646051">
    <w:abstractNumId w:val="1"/>
  </w:num>
  <w:num w:numId="28" w16cid:durableId="789130528">
    <w:abstractNumId w:val="21"/>
  </w:num>
  <w:num w:numId="29" w16cid:durableId="76102436">
    <w:abstractNumId w:val="13"/>
  </w:num>
  <w:num w:numId="30" w16cid:durableId="1700272786">
    <w:abstractNumId w:val="12"/>
  </w:num>
  <w:num w:numId="31" w16cid:durableId="1640846241">
    <w:abstractNumId w:val="0"/>
  </w:num>
  <w:num w:numId="32" w16cid:durableId="1800949932">
    <w:abstractNumId w:val="8"/>
  </w:num>
  <w:num w:numId="33" w16cid:durableId="298607389">
    <w:abstractNumId w:val="21"/>
  </w:num>
  <w:num w:numId="34" w16cid:durableId="1506750160">
    <w:abstractNumId w:val="26"/>
  </w:num>
  <w:num w:numId="35" w16cid:durableId="2084528653">
    <w:abstractNumId w:val="16"/>
  </w:num>
  <w:num w:numId="36" w16cid:durableId="1257792021">
    <w:abstractNumId w:val="12"/>
  </w:num>
  <w:num w:numId="37" w16cid:durableId="1311641819">
    <w:abstractNumId w:val="29"/>
  </w:num>
  <w:num w:numId="38" w16cid:durableId="1919707998">
    <w:abstractNumId w:val="19"/>
  </w:num>
  <w:num w:numId="39" w16cid:durableId="480389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6E97"/>
    <w:rsid w:val="00002564"/>
    <w:rsid w:val="00003C28"/>
    <w:rsid w:val="00007642"/>
    <w:rsid w:val="00012E45"/>
    <w:rsid w:val="0002482E"/>
    <w:rsid w:val="000414A8"/>
    <w:rsid w:val="000438B3"/>
    <w:rsid w:val="00045C95"/>
    <w:rsid w:val="00064BF5"/>
    <w:rsid w:val="00075520"/>
    <w:rsid w:val="00082083"/>
    <w:rsid w:val="000A189B"/>
    <w:rsid w:val="000A7CEB"/>
    <w:rsid w:val="000B0554"/>
    <w:rsid w:val="000B4DE8"/>
    <w:rsid w:val="000B6DAB"/>
    <w:rsid w:val="000C1696"/>
    <w:rsid w:val="000C4849"/>
    <w:rsid w:val="000D0B95"/>
    <w:rsid w:val="000D5E74"/>
    <w:rsid w:val="000D6B9A"/>
    <w:rsid w:val="000E54E9"/>
    <w:rsid w:val="000F0D06"/>
    <w:rsid w:val="000F5D02"/>
    <w:rsid w:val="000F6C1C"/>
    <w:rsid w:val="0010138C"/>
    <w:rsid w:val="0010148F"/>
    <w:rsid w:val="00101F41"/>
    <w:rsid w:val="001100D9"/>
    <w:rsid w:val="00114C97"/>
    <w:rsid w:val="00121D4B"/>
    <w:rsid w:val="001226A4"/>
    <w:rsid w:val="0012338F"/>
    <w:rsid w:val="00134062"/>
    <w:rsid w:val="00136235"/>
    <w:rsid w:val="00144098"/>
    <w:rsid w:val="00144C8B"/>
    <w:rsid w:val="001473A7"/>
    <w:rsid w:val="00151C64"/>
    <w:rsid w:val="00155C72"/>
    <w:rsid w:val="00160AB5"/>
    <w:rsid w:val="00163415"/>
    <w:rsid w:val="001660AC"/>
    <w:rsid w:val="00174AC0"/>
    <w:rsid w:val="00175A1E"/>
    <w:rsid w:val="00184C1D"/>
    <w:rsid w:val="001876E2"/>
    <w:rsid w:val="001923E0"/>
    <w:rsid w:val="00194448"/>
    <w:rsid w:val="001A0D3F"/>
    <w:rsid w:val="001A74BD"/>
    <w:rsid w:val="001C3205"/>
    <w:rsid w:val="001C5275"/>
    <w:rsid w:val="001D1F2A"/>
    <w:rsid w:val="001D4EEF"/>
    <w:rsid w:val="001E2892"/>
    <w:rsid w:val="001E3FD0"/>
    <w:rsid w:val="001E74A8"/>
    <w:rsid w:val="00205624"/>
    <w:rsid w:val="00216BE7"/>
    <w:rsid w:val="00221E8B"/>
    <w:rsid w:val="002276C0"/>
    <w:rsid w:val="0023259B"/>
    <w:rsid w:val="00237ABB"/>
    <w:rsid w:val="00241C46"/>
    <w:rsid w:val="0024222A"/>
    <w:rsid w:val="002451AD"/>
    <w:rsid w:val="00252737"/>
    <w:rsid w:val="00256A6A"/>
    <w:rsid w:val="00257C1F"/>
    <w:rsid w:val="002652BC"/>
    <w:rsid w:val="00266F81"/>
    <w:rsid w:val="0028586D"/>
    <w:rsid w:val="0029291E"/>
    <w:rsid w:val="00296701"/>
    <w:rsid w:val="002A2D2B"/>
    <w:rsid w:val="002A77AE"/>
    <w:rsid w:val="002B3937"/>
    <w:rsid w:val="002C0EC4"/>
    <w:rsid w:val="002D14E8"/>
    <w:rsid w:val="002D6A89"/>
    <w:rsid w:val="002D7415"/>
    <w:rsid w:val="002F1B10"/>
    <w:rsid w:val="002F2D52"/>
    <w:rsid w:val="0031000F"/>
    <w:rsid w:val="00314715"/>
    <w:rsid w:val="00326FB0"/>
    <w:rsid w:val="003272AC"/>
    <w:rsid w:val="00327BA2"/>
    <w:rsid w:val="003302BD"/>
    <w:rsid w:val="00340CA8"/>
    <w:rsid w:val="0034268F"/>
    <w:rsid w:val="00356F77"/>
    <w:rsid w:val="00367229"/>
    <w:rsid w:val="003735BB"/>
    <w:rsid w:val="003815D0"/>
    <w:rsid w:val="00381893"/>
    <w:rsid w:val="003869EB"/>
    <w:rsid w:val="00396A65"/>
    <w:rsid w:val="003A1822"/>
    <w:rsid w:val="003A6B88"/>
    <w:rsid w:val="003B2EED"/>
    <w:rsid w:val="003B6E97"/>
    <w:rsid w:val="003D2831"/>
    <w:rsid w:val="003D72FF"/>
    <w:rsid w:val="003E528F"/>
    <w:rsid w:val="003E5795"/>
    <w:rsid w:val="003E70EC"/>
    <w:rsid w:val="003F1ACC"/>
    <w:rsid w:val="003F4E44"/>
    <w:rsid w:val="003F7960"/>
    <w:rsid w:val="004027F0"/>
    <w:rsid w:val="0040303F"/>
    <w:rsid w:val="004052AF"/>
    <w:rsid w:val="00410559"/>
    <w:rsid w:val="0041383D"/>
    <w:rsid w:val="004162A4"/>
    <w:rsid w:val="00416F8A"/>
    <w:rsid w:val="00417437"/>
    <w:rsid w:val="00417ADE"/>
    <w:rsid w:val="004277C7"/>
    <w:rsid w:val="00434ADC"/>
    <w:rsid w:val="00444506"/>
    <w:rsid w:val="00472F77"/>
    <w:rsid w:val="00481E63"/>
    <w:rsid w:val="00490CDE"/>
    <w:rsid w:val="00496501"/>
    <w:rsid w:val="00497A40"/>
    <w:rsid w:val="004A4DD6"/>
    <w:rsid w:val="004B675C"/>
    <w:rsid w:val="004C56DC"/>
    <w:rsid w:val="004D0097"/>
    <w:rsid w:val="004D65EA"/>
    <w:rsid w:val="004F6E3E"/>
    <w:rsid w:val="0050485C"/>
    <w:rsid w:val="0050768D"/>
    <w:rsid w:val="005109AC"/>
    <w:rsid w:val="00526F94"/>
    <w:rsid w:val="00527F75"/>
    <w:rsid w:val="00534B87"/>
    <w:rsid w:val="00534FFF"/>
    <w:rsid w:val="0054373F"/>
    <w:rsid w:val="0055183E"/>
    <w:rsid w:val="00553978"/>
    <w:rsid w:val="00557B75"/>
    <w:rsid w:val="00565E71"/>
    <w:rsid w:val="00577C95"/>
    <w:rsid w:val="00582459"/>
    <w:rsid w:val="00584546"/>
    <w:rsid w:val="00586526"/>
    <w:rsid w:val="005932D8"/>
    <w:rsid w:val="005954DF"/>
    <w:rsid w:val="005A22B1"/>
    <w:rsid w:val="005A6E3D"/>
    <w:rsid w:val="005B67F1"/>
    <w:rsid w:val="005D0388"/>
    <w:rsid w:val="005F42BC"/>
    <w:rsid w:val="00603575"/>
    <w:rsid w:val="00607D3E"/>
    <w:rsid w:val="006102C3"/>
    <w:rsid w:val="006147D8"/>
    <w:rsid w:val="00626EDA"/>
    <w:rsid w:val="00630420"/>
    <w:rsid w:val="0063403D"/>
    <w:rsid w:val="00635656"/>
    <w:rsid w:val="0064053D"/>
    <w:rsid w:val="006408E2"/>
    <w:rsid w:val="006636C6"/>
    <w:rsid w:val="00664B45"/>
    <w:rsid w:val="006711DA"/>
    <w:rsid w:val="00672548"/>
    <w:rsid w:val="006738A5"/>
    <w:rsid w:val="00684975"/>
    <w:rsid w:val="00694476"/>
    <w:rsid w:val="006A3139"/>
    <w:rsid w:val="006A6BD5"/>
    <w:rsid w:val="006B60EE"/>
    <w:rsid w:val="006C3B1E"/>
    <w:rsid w:val="006D1A47"/>
    <w:rsid w:val="006E689B"/>
    <w:rsid w:val="006F49A9"/>
    <w:rsid w:val="00721D21"/>
    <w:rsid w:val="00726C54"/>
    <w:rsid w:val="0073077B"/>
    <w:rsid w:val="00736262"/>
    <w:rsid w:val="00747C6F"/>
    <w:rsid w:val="0075131C"/>
    <w:rsid w:val="00762E73"/>
    <w:rsid w:val="007653D3"/>
    <w:rsid w:val="00766491"/>
    <w:rsid w:val="0076787D"/>
    <w:rsid w:val="00775FE8"/>
    <w:rsid w:val="00784D94"/>
    <w:rsid w:val="00786FE8"/>
    <w:rsid w:val="007A0D6B"/>
    <w:rsid w:val="007A114A"/>
    <w:rsid w:val="007A332A"/>
    <w:rsid w:val="007A401C"/>
    <w:rsid w:val="007B5402"/>
    <w:rsid w:val="007B589E"/>
    <w:rsid w:val="007B6A76"/>
    <w:rsid w:val="007C1C3F"/>
    <w:rsid w:val="007D0609"/>
    <w:rsid w:val="007D0A6E"/>
    <w:rsid w:val="007E4B02"/>
    <w:rsid w:val="0081034A"/>
    <w:rsid w:val="00823165"/>
    <w:rsid w:val="008235F6"/>
    <w:rsid w:val="00823B9F"/>
    <w:rsid w:val="00830C75"/>
    <w:rsid w:val="00834938"/>
    <w:rsid w:val="0083636F"/>
    <w:rsid w:val="00843BCB"/>
    <w:rsid w:val="008567B0"/>
    <w:rsid w:val="00861A58"/>
    <w:rsid w:val="00861F4D"/>
    <w:rsid w:val="0086694C"/>
    <w:rsid w:val="008718F3"/>
    <w:rsid w:val="0089541F"/>
    <w:rsid w:val="008958B9"/>
    <w:rsid w:val="00895D7C"/>
    <w:rsid w:val="008A1149"/>
    <w:rsid w:val="008A1790"/>
    <w:rsid w:val="008B09BD"/>
    <w:rsid w:val="008B0CF1"/>
    <w:rsid w:val="008C1F40"/>
    <w:rsid w:val="008D34C2"/>
    <w:rsid w:val="008D3C34"/>
    <w:rsid w:val="008F08A6"/>
    <w:rsid w:val="008F1587"/>
    <w:rsid w:val="008F305D"/>
    <w:rsid w:val="008F644F"/>
    <w:rsid w:val="008F6939"/>
    <w:rsid w:val="00900A25"/>
    <w:rsid w:val="00921BD7"/>
    <w:rsid w:val="00934E28"/>
    <w:rsid w:val="009350D3"/>
    <w:rsid w:val="00935A1E"/>
    <w:rsid w:val="00936F3E"/>
    <w:rsid w:val="0095402E"/>
    <w:rsid w:val="0095561F"/>
    <w:rsid w:val="00965A15"/>
    <w:rsid w:val="0097270E"/>
    <w:rsid w:val="00980A77"/>
    <w:rsid w:val="009817A2"/>
    <w:rsid w:val="00983D77"/>
    <w:rsid w:val="009849EA"/>
    <w:rsid w:val="00987759"/>
    <w:rsid w:val="009912B6"/>
    <w:rsid w:val="009A0BB2"/>
    <w:rsid w:val="009A2A08"/>
    <w:rsid w:val="009A70C7"/>
    <w:rsid w:val="009B23BB"/>
    <w:rsid w:val="009B6B91"/>
    <w:rsid w:val="009C1D8C"/>
    <w:rsid w:val="009C5F9B"/>
    <w:rsid w:val="009D28A1"/>
    <w:rsid w:val="009D2AA4"/>
    <w:rsid w:val="009D2D59"/>
    <w:rsid w:val="009D380D"/>
    <w:rsid w:val="009F38DA"/>
    <w:rsid w:val="00A017D6"/>
    <w:rsid w:val="00A11DBE"/>
    <w:rsid w:val="00A11EB6"/>
    <w:rsid w:val="00A17F33"/>
    <w:rsid w:val="00A23E48"/>
    <w:rsid w:val="00A24EE2"/>
    <w:rsid w:val="00A4179C"/>
    <w:rsid w:val="00A65DEB"/>
    <w:rsid w:val="00A6777F"/>
    <w:rsid w:val="00A834CF"/>
    <w:rsid w:val="00A861D9"/>
    <w:rsid w:val="00A87A81"/>
    <w:rsid w:val="00A93000"/>
    <w:rsid w:val="00A95917"/>
    <w:rsid w:val="00A974D5"/>
    <w:rsid w:val="00AA0B52"/>
    <w:rsid w:val="00AB1C11"/>
    <w:rsid w:val="00AB7BD6"/>
    <w:rsid w:val="00AC14C0"/>
    <w:rsid w:val="00AC3180"/>
    <w:rsid w:val="00AE1D92"/>
    <w:rsid w:val="00AF0023"/>
    <w:rsid w:val="00AF6ADF"/>
    <w:rsid w:val="00B00217"/>
    <w:rsid w:val="00B026EC"/>
    <w:rsid w:val="00B05A4E"/>
    <w:rsid w:val="00B12BBD"/>
    <w:rsid w:val="00B14AE4"/>
    <w:rsid w:val="00B5181E"/>
    <w:rsid w:val="00B52F60"/>
    <w:rsid w:val="00B55C0B"/>
    <w:rsid w:val="00B5670C"/>
    <w:rsid w:val="00B676A6"/>
    <w:rsid w:val="00B73D16"/>
    <w:rsid w:val="00B94924"/>
    <w:rsid w:val="00BB45B7"/>
    <w:rsid w:val="00BB4966"/>
    <w:rsid w:val="00BB55CD"/>
    <w:rsid w:val="00BC1A59"/>
    <w:rsid w:val="00BC2266"/>
    <w:rsid w:val="00BC2FC7"/>
    <w:rsid w:val="00BD070A"/>
    <w:rsid w:val="00BD18C0"/>
    <w:rsid w:val="00BD29BC"/>
    <w:rsid w:val="00BE2B77"/>
    <w:rsid w:val="00BE5E3A"/>
    <w:rsid w:val="00BF00E7"/>
    <w:rsid w:val="00BF1D39"/>
    <w:rsid w:val="00BF4F58"/>
    <w:rsid w:val="00BF77E4"/>
    <w:rsid w:val="00C02692"/>
    <w:rsid w:val="00C0338C"/>
    <w:rsid w:val="00C0347B"/>
    <w:rsid w:val="00C05B7D"/>
    <w:rsid w:val="00C20485"/>
    <w:rsid w:val="00C27FD3"/>
    <w:rsid w:val="00C33EEE"/>
    <w:rsid w:val="00C3675B"/>
    <w:rsid w:val="00C47328"/>
    <w:rsid w:val="00C52023"/>
    <w:rsid w:val="00C6234C"/>
    <w:rsid w:val="00C72968"/>
    <w:rsid w:val="00C74BCF"/>
    <w:rsid w:val="00CA51FE"/>
    <w:rsid w:val="00CB1627"/>
    <w:rsid w:val="00CB3C6A"/>
    <w:rsid w:val="00CC1EAE"/>
    <w:rsid w:val="00CD5AE3"/>
    <w:rsid w:val="00CD7052"/>
    <w:rsid w:val="00CE5CD9"/>
    <w:rsid w:val="00CE7E30"/>
    <w:rsid w:val="00D00A48"/>
    <w:rsid w:val="00D2313F"/>
    <w:rsid w:val="00D31DC9"/>
    <w:rsid w:val="00D3357C"/>
    <w:rsid w:val="00D36A6F"/>
    <w:rsid w:val="00D429F1"/>
    <w:rsid w:val="00D42D0E"/>
    <w:rsid w:val="00D51DB7"/>
    <w:rsid w:val="00D528E1"/>
    <w:rsid w:val="00D70470"/>
    <w:rsid w:val="00D776BD"/>
    <w:rsid w:val="00D82C8C"/>
    <w:rsid w:val="00D832F5"/>
    <w:rsid w:val="00D87765"/>
    <w:rsid w:val="00D932BD"/>
    <w:rsid w:val="00DA19A2"/>
    <w:rsid w:val="00DA59B9"/>
    <w:rsid w:val="00DB3249"/>
    <w:rsid w:val="00DC6373"/>
    <w:rsid w:val="00DD0159"/>
    <w:rsid w:val="00DD1A11"/>
    <w:rsid w:val="00DD288B"/>
    <w:rsid w:val="00DD64CF"/>
    <w:rsid w:val="00DE16DB"/>
    <w:rsid w:val="00DE2B72"/>
    <w:rsid w:val="00DE5ABE"/>
    <w:rsid w:val="00E0456F"/>
    <w:rsid w:val="00E05418"/>
    <w:rsid w:val="00E067B6"/>
    <w:rsid w:val="00E2190C"/>
    <w:rsid w:val="00E27AF7"/>
    <w:rsid w:val="00E35A21"/>
    <w:rsid w:val="00E361E3"/>
    <w:rsid w:val="00E425B8"/>
    <w:rsid w:val="00E45847"/>
    <w:rsid w:val="00E607B1"/>
    <w:rsid w:val="00E618CE"/>
    <w:rsid w:val="00E61C9F"/>
    <w:rsid w:val="00E7280E"/>
    <w:rsid w:val="00E8637F"/>
    <w:rsid w:val="00E90022"/>
    <w:rsid w:val="00E909BE"/>
    <w:rsid w:val="00E93CFE"/>
    <w:rsid w:val="00EA21BC"/>
    <w:rsid w:val="00EA76EC"/>
    <w:rsid w:val="00EB3214"/>
    <w:rsid w:val="00EB473F"/>
    <w:rsid w:val="00EB4B19"/>
    <w:rsid w:val="00EB5770"/>
    <w:rsid w:val="00EC4564"/>
    <w:rsid w:val="00EC5E6D"/>
    <w:rsid w:val="00EE1E73"/>
    <w:rsid w:val="00EE2C15"/>
    <w:rsid w:val="00EF12C2"/>
    <w:rsid w:val="00EF1502"/>
    <w:rsid w:val="00EF5184"/>
    <w:rsid w:val="00F0466F"/>
    <w:rsid w:val="00F22DEA"/>
    <w:rsid w:val="00F32F8E"/>
    <w:rsid w:val="00F35632"/>
    <w:rsid w:val="00F60550"/>
    <w:rsid w:val="00F60DFC"/>
    <w:rsid w:val="00F632D8"/>
    <w:rsid w:val="00F81088"/>
    <w:rsid w:val="00F81253"/>
    <w:rsid w:val="00F812FB"/>
    <w:rsid w:val="00F8234C"/>
    <w:rsid w:val="00F95593"/>
    <w:rsid w:val="00F965F3"/>
    <w:rsid w:val="00F96833"/>
    <w:rsid w:val="00FB34E0"/>
    <w:rsid w:val="00FB5538"/>
    <w:rsid w:val="00FD56A4"/>
    <w:rsid w:val="00FE5F9B"/>
    <w:rsid w:val="00FF542E"/>
    <w:rsid w:val="00FF5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575F"/>
  <w15:docId w15:val="{546278C8-DB5B-4054-ABF7-9286B14C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paragraph" w:styleId="Heading4">
    <w:name w:val="heading 4"/>
    <w:basedOn w:val="Normal"/>
    <w:next w:val="Normal"/>
    <w:link w:val="Heading4Char"/>
    <w:uiPriority w:val="9"/>
    <w:semiHidden/>
    <w:unhideWhenUsed/>
    <w:qFormat/>
    <w:rsid w:val="00BE5E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uiPriority w:val="1"/>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basedOn w:val="DefaultParagraphFont"/>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Helvetica" w:hAnsi="Helvetica"/>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semiHidden/>
    <w:unhideWhenUsed/>
    <w:rsid w:val="00EB4B19"/>
    <w:rPr>
      <w:sz w:val="20"/>
      <w:szCs w:val="20"/>
    </w:rPr>
  </w:style>
  <w:style w:type="character" w:customStyle="1" w:styleId="CommentTextChar">
    <w:name w:val="Comment Text Char"/>
    <w:basedOn w:val="DefaultParagraphFont"/>
    <w:link w:val="CommentText"/>
    <w:uiPriority w:val="99"/>
    <w:semiHidden/>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basedOn w:val="RGSbodytextbullet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5"/>
      </w:numPr>
    </w:pPr>
  </w:style>
  <w:style w:type="character" w:styleId="Hyperlink">
    <w:name w:val="Hyperlink"/>
    <w:basedOn w:val="DefaultParagraphFont"/>
    <w:uiPriority w:val="99"/>
    <w:unhideWhenUsed/>
    <w:rsid w:val="008235F6"/>
    <w:rPr>
      <w:color w:val="0000FF" w:themeColor="hyperlink"/>
      <w:u w:val="single"/>
    </w:rPr>
  </w:style>
  <w:style w:type="character" w:styleId="UnresolvedMention">
    <w:name w:val="Unresolved Mention"/>
    <w:basedOn w:val="DefaultParagraphFont"/>
    <w:uiPriority w:val="99"/>
    <w:semiHidden/>
    <w:unhideWhenUsed/>
    <w:rsid w:val="008235F6"/>
    <w:rPr>
      <w:color w:val="605E5C"/>
      <w:shd w:val="clear" w:color="auto" w:fill="E1DFDD"/>
    </w:rPr>
  </w:style>
  <w:style w:type="character" w:customStyle="1" w:styleId="Heading4Char">
    <w:name w:val="Heading 4 Char"/>
    <w:basedOn w:val="DefaultParagraphFont"/>
    <w:link w:val="Heading4"/>
    <w:uiPriority w:val="9"/>
    <w:semiHidden/>
    <w:rsid w:val="00BE5E3A"/>
    <w:rPr>
      <w:rFonts w:asciiTheme="majorHAnsi" w:eastAsiaTheme="majorEastAsia" w:hAnsiTheme="majorHAnsi" w:cstheme="majorBidi"/>
      <w:i/>
      <w:iCs/>
      <w:color w:val="365F91" w:themeColor="accent1" w:themeShade="BF"/>
      <w:sz w:val="22"/>
      <w:szCs w:val="19"/>
      <w:lang w:eastAsia="en-US"/>
    </w:rPr>
  </w:style>
  <w:style w:type="character" w:styleId="FollowedHyperlink">
    <w:name w:val="FollowedHyperlink"/>
    <w:basedOn w:val="DefaultParagraphFont"/>
    <w:uiPriority w:val="99"/>
    <w:semiHidden/>
    <w:unhideWhenUsed/>
    <w:rsid w:val="00BE5E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8.png"/><Relationship Id="rId18" Type="http://schemas.openxmlformats.org/officeDocument/2006/relationships/hyperlink" Target="https://futurecambridgesciencepark.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rocktoneverlast-cambridge.co.uk/" TargetMode="External"/><Relationship Id="rId7" Type="http://schemas.openxmlformats.org/officeDocument/2006/relationships/webSettings" Target="webSettings.xml"/><Relationship Id="rId12" Type="http://schemas.openxmlformats.org/officeDocument/2006/relationships/image" Target="media/image7.jpg"/><Relationship Id="rId17" Type="http://schemas.openxmlformats.org/officeDocument/2006/relationships/hyperlink" Target="https://www.bbc.co.uk/news/articles/c8d8rddp1vq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t.com/content/d74dea05-3054-41e7-9556-8f4debed3763?syn-25a6b1a6=1" TargetMode="External"/><Relationship Id="rId20" Type="http://schemas.openxmlformats.org/officeDocument/2006/relationships/hyperlink" Target="https://www.cambridgeindependent.co.uk/news/redevelopment-at-cambridge-science-park-approved-but-sewag-943814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bridgesciencepark.co.uk/visit-u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9.jpg"/><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cambridgesciencepark.co.uk/cambridge-science-park-submits-masterplan-to-triple-economic-output-to-over-3-billion-annual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ience.habitaction.com/hs-fs/hubfs/Cambridge%20Science%20Park%202050%20Concept%20Plan.png?width=2000&amp;height=1125&amp;name=Cambridge%20Science%20Park%202050%20Concept%20Plan.pn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no%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B09AEAC5F5243A0949F91B324FB69" ma:contentTypeVersion="19" ma:contentTypeDescription="Create a new document." ma:contentTypeScope="" ma:versionID="233b053c43b584263646194439614f10">
  <xsd:schema xmlns:xsd="http://www.w3.org/2001/XMLSchema" xmlns:xs="http://www.w3.org/2001/XMLSchema" xmlns:p="http://schemas.microsoft.com/office/2006/metadata/properties" xmlns:ns2="cd97f3f7-55af-4798-b3a1-fe70b13b3c36" xmlns:ns3="0515a49c-d695-4170-b908-46c0a4a404c6" targetNamespace="http://schemas.microsoft.com/office/2006/metadata/properties" ma:root="true" ma:fieldsID="db67ccc503e35447df33f38b15751d69" ns2:_="" ns3:_="">
    <xsd:import namespace="cd97f3f7-55af-4798-b3a1-fe70b13b3c36"/>
    <xsd:import namespace="0515a49c-d695-4170-b908-46c0a4a40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f3f7-55af-4798-b3a1-fe70b13b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5a49c-d695-4170-b908-46c0a4a404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c90089-538b-4d2c-8a1d-ff12a2002a92}" ma:internalName="TaxCatchAll" ma:showField="CatchAllData" ma:web="0515a49c-d695-4170-b908-46c0a4a40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15a49c-d695-4170-b908-46c0a4a404c6" xsi:nil="true"/>
    <lcf76f155ced4ddcb4097134ff3c332f xmlns="cd97f3f7-55af-4798-b3a1-fe70b13b3c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9AF2D-ACB9-4A44-B376-171E8767B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f3f7-55af-4798-b3a1-fe70b13b3c36"/>
    <ds:schemaRef ds:uri="0515a49c-d695-4170-b908-46c0a4a4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197CC-5023-4705-83CB-00EEE3A0909E}">
  <ds:schemaRefs>
    <ds:schemaRef ds:uri="http://schemas.microsoft.com/office/2006/metadata/properties"/>
    <ds:schemaRef ds:uri="http://schemas.microsoft.com/office/infopath/2007/PartnerControls"/>
    <ds:schemaRef ds:uri="0515a49c-d695-4170-b908-46c0a4a404c6"/>
    <ds:schemaRef ds:uri="cd97f3f7-55af-4798-b3a1-fe70b13b3c36"/>
  </ds:schemaRefs>
</ds:datastoreItem>
</file>

<file path=customXml/itemProps3.xml><?xml version="1.0" encoding="utf-8"?>
<ds:datastoreItem xmlns:ds="http://schemas.openxmlformats.org/officeDocument/2006/customXml" ds:itemID="{59EF5995-076C-46F2-8DD6-AB3FCBBC5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Info sheet - one column with no bullet</Template>
  <TotalTime>1337</TotalTime>
  <Pages>4</Pages>
  <Words>1033</Words>
  <Characters>5644</Characters>
  <Application>Microsoft Office Word</Application>
  <DocSecurity>0</DocSecurity>
  <Lines>166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Links>
    <vt:vector size="48" baseType="variant">
      <vt:variant>
        <vt:i4>5242946</vt:i4>
      </vt:variant>
      <vt:variant>
        <vt:i4>21</vt:i4>
      </vt:variant>
      <vt:variant>
        <vt:i4>0</vt:i4>
      </vt:variant>
      <vt:variant>
        <vt:i4>5</vt:i4>
      </vt:variant>
      <vt:variant>
        <vt:lpwstr>https://brocktoneverlast-cambridge.co.uk/</vt:lpwstr>
      </vt:variant>
      <vt:variant>
        <vt:lpwstr/>
      </vt:variant>
      <vt:variant>
        <vt:i4>3080296</vt:i4>
      </vt:variant>
      <vt:variant>
        <vt:i4>18</vt:i4>
      </vt:variant>
      <vt:variant>
        <vt:i4>0</vt:i4>
      </vt:variant>
      <vt:variant>
        <vt:i4>5</vt:i4>
      </vt:variant>
      <vt:variant>
        <vt:lpwstr>https://www.cambridgeindependent.co.uk/news/redevelopment-at-cambridge-science-park-approved-but-sewag-9438145/</vt:lpwstr>
      </vt:variant>
      <vt:variant>
        <vt:lpwstr/>
      </vt:variant>
      <vt:variant>
        <vt:i4>6422576</vt:i4>
      </vt:variant>
      <vt:variant>
        <vt:i4>15</vt:i4>
      </vt:variant>
      <vt:variant>
        <vt:i4>0</vt:i4>
      </vt:variant>
      <vt:variant>
        <vt:i4>5</vt:i4>
      </vt:variant>
      <vt:variant>
        <vt:lpwstr>https://cambridgesciencepark.co.uk/cambridge-science-park-submits-masterplan-to-triple-economic-output-to-over-3-billion-annually/</vt:lpwstr>
      </vt:variant>
      <vt:variant>
        <vt:lpwstr/>
      </vt:variant>
      <vt:variant>
        <vt:i4>4456462</vt:i4>
      </vt:variant>
      <vt:variant>
        <vt:i4>12</vt:i4>
      </vt:variant>
      <vt:variant>
        <vt:i4>0</vt:i4>
      </vt:variant>
      <vt:variant>
        <vt:i4>5</vt:i4>
      </vt:variant>
      <vt:variant>
        <vt:lpwstr>https://futurecambridgesciencepark.co.uk/</vt:lpwstr>
      </vt:variant>
      <vt:variant>
        <vt:lpwstr/>
      </vt:variant>
      <vt:variant>
        <vt:i4>1441796</vt:i4>
      </vt:variant>
      <vt:variant>
        <vt:i4>9</vt:i4>
      </vt:variant>
      <vt:variant>
        <vt:i4>0</vt:i4>
      </vt:variant>
      <vt:variant>
        <vt:i4>5</vt:i4>
      </vt:variant>
      <vt:variant>
        <vt:lpwstr>https://www.bbc.co.uk/news/articles/c8d8rddp1vqo</vt:lpwstr>
      </vt:variant>
      <vt:variant>
        <vt:lpwstr/>
      </vt:variant>
      <vt:variant>
        <vt:i4>2752617</vt:i4>
      </vt:variant>
      <vt:variant>
        <vt:i4>6</vt:i4>
      </vt:variant>
      <vt:variant>
        <vt:i4>0</vt:i4>
      </vt:variant>
      <vt:variant>
        <vt:i4>5</vt:i4>
      </vt:variant>
      <vt:variant>
        <vt:lpwstr>https://www.ft.com/content/d74dea05-3054-41e7-9556-8f4debed3763?syn-25a6b1a6=1</vt:lpwstr>
      </vt:variant>
      <vt:variant>
        <vt:lpwstr/>
      </vt:variant>
      <vt:variant>
        <vt:i4>7471137</vt:i4>
      </vt:variant>
      <vt:variant>
        <vt:i4>3</vt:i4>
      </vt:variant>
      <vt:variant>
        <vt:i4>0</vt:i4>
      </vt:variant>
      <vt:variant>
        <vt:i4>5</vt:i4>
      </vt:variant>
      <vt:variant>
        <vt:lpwstr>https://science.habitaction.com/hs-fs/hubfs/Cambridge Science Park 2050 Concept Plan.png?width=2000&amp;height=1125&amp;name=Cambridge%20Science%20Park%202050%20Concept%20Plan.png</vt:lpwstr>
      </vt:variant>
      <vt:variant>
        <vt:lpwstr/>
      </vt:variant>
      <vt:variant>
        <vt:i4>5898266</vt:i4>
      </vt:variant>
      <vt:variant>
        <vt:i4>0</vt:i4>
      </vt:variant>
      <vt:variant>
        <vt:i4>0</vt:i4>
      </vt:variant>
      <vt:variant>
        <vt:i4>5</vt:i4>
      </vt:variant>
      <vt:variant>
        <vt:lpwstr>https://cambridgesciencepark.co.uk/visit-us</vt:lpwstr>
      </vt:variant>
      <vt:variant>
        <vt:lpwstr>gethere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Owen</dc:creator>
  <cp:keywords/>
  <cp:lastModifiedBy>Rachel Owen</cp:lastModifiedBy>
  <cp:revision>185</cp:revision>
  <cp:lastPrinted>2004-07-08T22:42:00Z</cp:lastPrinted>
  <dcterms:created xsi:type="dcterms:W3CDTF">2024-02-22T22:00:00Z</dcterms:created>
  <dcterms:modified xsi:type="dcterms:W3CDTF">2026-06-10T07:59:00Z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0x010100758B09AEAC5F5243A0949F91B324FB69</vt:lpwstr>
  </property>
  <property fmtid="{D5CDD505-2E9C-101B-9397-08002B2CF9AE}" pid="3" name="MediaServiceImageTags">
    <vt:lpwstr/>
  </property>
  <property fmtid="{D5CDD505-2E9C-101B-9397-08002B2CF9AE}" pid="4" name="Base Target">
    <vt:lpwstr>_blank</vt:lpwstr>
  </property>
</Properties>
</file>