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63CA7993" w:rsidR="003735BB" w:rsidRPr="005954DF" w:rsidRDefault="00F63FD5" w:rsidP="00A7604A">
            <w:pPr>
              <w:pStyle w:val="RGSTitle"/>
              <w:framePr w:hSpace="0" w:wrap="auto" w:vAnchor="margin" w:hAnchor="text" w:xAlign="left" w:yAlign="inline"/>
              <w:jc w:val="both"/>
            </w:pPr>
            <w:r>
              <w:t>Water sources in</w:t>
            </w:r>
            <w:r w:rsidR="005766E6">
              <w:t xml:space="preserve"> Oman</w:t>
            </w:r>
          </w:p>
        </w:tc>
      </w:tr>
    </w:tbl>
    <w:p w14:paraId="406B6F41" w14:textId="77777777" w:rsidR="00C02692" w:rsidRDefault="00C02692" w:rsidP="00A7604A">
      <w:pPr>
        <w:jc w:val="both"/>
        <w:sectPr w:rsidR="00C02692" w:rsidSect="0064294D">
          <w:headerReference w:type="default" r:id="rId11"/>
          <w:footerReference w:type="default" r:id="rId12"/>
          <w:type w:val="continuous"/>
          <w:pgSz w:w="11907" w:h="16840" w:code="9"/>
          <w:pgMar w:top="3544" w:right="1418" w:bottom="907" w:left="1418" w:header="624" w:footer="1191" w:gutter="0"/>
          <w:cols w:space="708"/>
          <w:docGrid w:linePitch="360"/>
          <w:sectPrChange w:id="0" w:author="Rachel Owen" w:date="2025-03-10T10:40:00Z" w16du:dateUtc="2025-03-10T10:40:00Z">
            <w:sectPr w:rsidR="00C02692" w:rsidSect="0064294D">
              <w:pgMar w:top="3544" w:right="1418" w:bottom="907" w:left="1418" w:header="709" w:footer="510" w:gutter="0"/>
            </w:sectPr>
          </w:sectPrChange>
        </w:sectPr>
      </w:pPr>
    </w:p>
    <w:p w14:paraId="7497E548" w14:textId="7DABD91C" w:rsidR="00C02692" w:rsidRDefault="00AA5B2B" w:rsidP="00A7604A">
      <w:pPr>
        <w:pStyle w:val="Heading1"/>
        <w:jc w:val="both"/>
      </w:pPr>
      <w:r>
        <w:t>Aim and introduction</w:t>
      </w:r>
    </w:p>
    <w:p w14:paraId="0B70FA78" w14:textId="18964980" w:rsidR="00CA0A25" w:rsidRDefault="00786D9A" w:rsidP="00A7604A">
      <w:pPr>
        <w:jc w:val="both"/>
      </w:pPr>
      <w:r>
        <w:t xml:space="preserve">Oman is </w:t>
      </w:r>
      <w:r w:rsidR="005D650E">
        <w:t>an arid</w:t>
      </w:r>
      <w:r>
        <w:t xml:space="preserve"> country in the Middle East. Freshwater is limited to areas of high elevation, in the northern and southern extremities of the country. Oman</w:t>
      </w:r>
      <w:r w:rsidR="006A4B03">
        <w:t>,</w:t>
      </w:r>
      <w:r>
        <w:t xml:space="preserve"> therefore</w:t>
      </w:r>
      <w:r w:rsidR="006A4B03">
        <w:t>,</w:t>
      </w:r>
      <w:r>
        <w:t xml:space="preserve"> relies on aquifers, in</w:t>
      </w:r>
      <w:r w:rsidRPr="00786D9A">
        <w:t xml:space="preserve"> the Dhofar (Najd), Al Dahra (Al </w:t>
      </w:r>
      <w:proofErr w:type="spellStart"/>
      <w:r w:rsidRPr="00786D9A">
        <w:t>Massrat</w:t>
      </w:r>
      <w:proofErr w:type="spellEnd"/>
      <w:r w:rsidRPr="00786D9A">
        <w:t>) and Sharqia (Rimal al Sharqia) regions</w:t>
      </w:r>
      <w:r>
        <w:t xml:space="preserve">, and </w:t>
      </w:r>
      <w:r w:rsidR="006D3C7D">
        <w:t xml:space="preserve">the process of </w:t>
      </w:r>
      <w:r>
        <w:t xml:space="preserve">desalination. </w:t>
      </w:r>
      <w:r w:rsidR="00BE666F">
        <w:t>Desalination</w:t>
      </w:r>
      <w:r>
        <w:t xml:space="preserve"> makes an important contribution to Oman’s water resources</w:t>
      </w:r>
      <w:r w:rsidR="006D3C7D">
        <w:t>, particularly in areas which lack reliable access to water</w:t>
      </w:r>
      <w:r>
        <w:t>. Desalinised water, as a share of the overall country’s water</w:t>
      </w:r>
      <w:r w:rsidR="006D3C7D">
        <w:t xml:space="preserve"> budget</w:t>
      </w:r>
      <w:r>
        <w:t xml:space="preserve">, is </w:t>
      </w:r>
      <w:r w:rsidR="006D3C7D">
        <w:t>therefore increasing.</w:t>
      </w:r>
      <w:r w:rsidR="00D26182">
        <w:t xml:space="preserve"> This lesson aims to look at the different </w:t>
      </w:r>
      <w:r w:rsidR="00D15FF1">
        <w:t>water sources in Oman</w:t>
      </w:r>
      <w:r w:rsidR="00B35D61">
        <w:t xml:space="preserve"> and</w:t>
      </w:r>
      <w:r w:rsidR="00D15FF1">
        <w:t xml:space="preserve"> how these can cause </w:t>
      </w:r>
      <w:r w:rsidR="00BA1E62">
        <w:t xml:space="preserve">potential </w:t>
      </w:r>
      <w:r w:rsidR="00D15FF1">
        <w:t>water stress</w:t>
      </w:r>
      <w:r w:rsidR="0026556A">
        <w:t xml:space="preserve">. </w:t>
      </w:r>
    </w:p>
    <w:p w14:paraId="4900E34C" w14:textId="77777777" w:rsidR="00D07440" w:rsidRDefault="00D07440" w:rsidP="00A7604A">
      <w:pPr>
        <w:jc w:val="both"/>
      </w:pPr>
    </w:p>
    <w:p w14:paraId="61F2F512" w14:textId="0A74FAA3" w:rsidR="00D07440" w:rsidRPr="00CA0A25" w:rsidRDefault="00D07440" w:rsidP="00A7604A">
      <w:pPr>
        <w:jc w:val="both"/>
      </w:pPr>
      <w:r>
        <w:t xml:space="preserve">This lesson will take between </w:t>
      </w:r>
      <w:r w:rsidRPr="0024116D">
        <w:t>45 and 60 minutes.</w:t>
      </w:r>
      <w:r>
        <w:t xml:space="preserve"> </w:t>
      </w:r>
    </w:p>
    <w:p w14:paraId="0243DEBD" w14:textId="77777777" w:rsidR="002A77AE" w:rsidRDefault="002A77AE" w:rsidP="00A7604A">
      <w:pPr>
        <w:jc w:val="both"/>
      </w:pPr>
    </w:p>
    <w:p w14:paraId="6E116039" w14:textId="00B2863B" w:rsidR="00526084" w:rsidRDefault="004A3642" w:rsidP="00A7604A">
      <w:pPr>
        <w:pStyle w:val="Heading1"/>
        <w:jc w:val="both"/>
      </w:pPr>
      <w:r>
        <w:t>Curriculum links</w:t>
      </w:r>
    </w:p>
    <w:p w14:paraId="17DC2234" w14:textId="1A8AFE39" w:rsidR="00073E78" w:rsidRDefault="00073E78" w:rsidP="00A7604A">
      <w:pPr>
        <w:jc w:val="both"/>
      </w:pPr>
      <w:r>
        <w:t xml:space="preserve">Key Stage 5 curriculum: </w:t>
      </w:r>
      <w:r w:rsidRPr="000D2547">
        <w:t>physical geography, including: climate zones, biomes and vegetation belts, rivers, mountains, volcanoes and earthquakes, and the water cycle</w:t>
      </w:r>
      <w:r>
        <w:t xml:space="preserve">. Specifically: </w:t>
      </w:r>
    </w:p>
    <w:p w14:paraId="1D116A3A" w14:textId="77777777" w:rsidR="00073E78" w:rsidRDefault="00073E78" w:rsidP="00A7604A">
      <w:pPr>
        <w:jc w:val="both"/>
      </w:pPr>
    </w:p>
    <w:p w14:paraId="60B7B0F2" w14:textId="39EB6DB2" w:rsidR="00276027" w:rsidRDefault="00276027" w:rsidP="00A7604A">
      <w:pPr>
        <w:jc w:val="both"/>
      </w:pPr>
      <w:r w:rsidRPr="00276027">
        <w:t>AQA 3.1.2.1 Deserts as natural systems</w:t>
      </w:r>
      <w:r>
        <w:t>.</w:t>
      </w:r>
      <w:r w:rsidRPr="00276027">
        <w:t xml:space="preserve"> Characteristics of hot desert environments and their margins: climate, soils and vegetation (and their interaction). Water balance and aridity index.</w:t>
      </w:r>
    </w:p>
    <w:p w14:paraId="2441ADBC" w14:textId="77777777" w:rsidR="00276027" w:rsidRDefault="00276027" w:rsidP="00A7604A">
      <w:pPr>
        <w:jc w:val="both"/>
      </w:pPr>
    </w:p>
    <w:p w14:paraId="6A2A00F6" w14:textId="3353B5A8" w:rsidR="00276027" w:rsidRDefault="00276027" w:rsidP="00A7604A">
      <w:pPr>
        <w:jc w:val="both"/>
      </w:pPr>
      <w:r>
        <w:t xml:space="preserve">Edexcel </w:t>
      </w:r>
      <w:r w:rsidRPr="00276027">
        <w:t>Topic 5: The Water Cycle and Water Insecurity</w:t>
      </w:r>
      <w:r>
        <w:t xml:space="preserve">. </w:t>
      </w:r>
      <w:r w:rsidRPr="00276027">
        <w:t>5.9 There are different approaches to managing water supply, some more sustainable than others.</w:t>
      </w:r>
    </w:p>
    <w:p w14:paraId="3B0BB522" w14:textId="77777777" w:rsidR="00276027" w:rsidRDefault="00276027" w:rsidP="00A7604A">
      <w:pPr>
        <w:jc w:val="both"/>
      </w:pPr>
    </w:p>
    <w:p w14:paraId="06A7B660" w14:textId="6873BC4D" w:rsidR="00603D19" w:rsidRDefault="00603D19" w:rsidP="00A7604A">
      <w:pPr>
        <w:jc w:val="both"/>
      </w:pPr>
      <w:r>
        <w:t xml:space="preserve">OCR </w:t>
      </w:r>
      <w:r w:rsidRPr="002C0C6F">
        <w:t>1.1.3 Option C – Dryland Landscapes</w:t>
      </w:r>
      <w:r>
        <w:t xml:space="preserve">. </w:t>
      </w:r>
      <w:r w:rsidRPr="00BE453D">
        <w:t>Dryland landscapes are influenced by a range of physical factors</w:t>
      </w:r>
      <w:r>
        <w:t xml:space="preserve">: </w:t>
      </w:r>
      <w:r w:rsidRPr="00BE453D">
        <w:t>climate, including precipitation totals and patterns</w:t>
      </w:r>
      <w:r>
        <w:t>, g</w:t>
      </w:r>
      <w:r w:rsidRPr="00BE453D">
        <w:t>eology,</w:t>
      </w:r>
      <w:r>
        <w:t xml:space="preserve"> and </w:t>
      </w:r>
      <w:r w:rsidRPr="00BE453D">
        <w:t>latitude and altitude.</w:t>
      </w:r>
    </w:p>
    <w:p w14:paraId="4D94BA20" w14:textId="77777777" w:rsidR="00603D19" w:rsidRDefault="00603D19" w:rsidP="00A7604A">
      <w:pPr>
        <w:jc w:val="both"/>
      </w:pPr>
    </w:p>
    <w:p w14:paraId="2485856D" w14:textId="1EA494E9" w:rsidR="00276027" w:rsidRDefault="00276027" w:rsidP="00A7604A">
      <w:pPr>
        <w:jc w:val="both"/>
      </w:pPr>
      <w:r>
        <w:t>WJEC</w:t>
      </w:r>
      <w:r w:rsidR="00443B0A">
        <w:t xml:space="preserve"> </w:t>
      </w:r>
      <w:r w:rsidR="00443B0A" w:rsidRPr="00443B0A">
        <w:t>3.1: Water and Carbon Cycles</w:t>
      </w:r>
      <w:r w:rsidR="00443B0A">
        <w:t xml:space="preserve">. </w:t>
      </w:r>
      <w:r w:rsidR="00443B0A" w:rsidRPr="00443B0A">
        <w:t>3.1.5 Deficit within the water cycle</w:t>
      </w:r>
      <w:r w:rsidR="00443B0A">
        <w:t>.</w:t>
      </w:r>
    </w:p>
    <w:p w14:paraId="413742B6" w14:textId="77777777" w:rsidR="00276027" w:rsidRDefault="00276027" w:rsidP="00A7604A">
      <w:pPr>
        <w:jc w:val="both"/>
      </w:pPr>
    </w:p>
    <w:p w14:paraId="23934BC8" w14:textId="77777777" w:rsidR="009949FD" w:rsidRDefault="009949FD" w:rsidP="00A7604A">
      <w:pPr>
        <w:jc w:val="both"/>
      </w:pPr>
    </w:p>
    <w:p w14:paraId="716A05A9" w14:textId="2D5FF0E1" w:rsidR="009949FD" w:rsidRDefault="009949FD" w:rsidP="00A7604A">
      <w:pPr>
        <w:pStyle w:val="Heading1"/>
        <w:jc w:val="both"/>
      </w:pPr>
      <w:r>
        <w:t>Learning</w:t>
      </w:r>
      <w:r w:rsidR="00430E63">
        <w:t xml:space="preserve"> goals</w:t>
      </w:r>
    </w:p>
    <w:p w14:paraId="017AE066" w14:textId="1F3EFFC5" w:rsidR="0029002C" w:rsidRDefault="009A2798" w:rsidP="00A7604A">
      <w:pPr>
        <w:jc w:val="both"/>
      </w:pPr>
      <w:r>
        <w:t>1.</w:t>
      </w:r>
      <w:r w:rsidR="0029002C">
        <w:t xml:space="preserve"> </w:t>
      </w:r>
      <w:r w:rsidR="004D3EF6">
        <w:t>K</w:t>
      </w:r>
      <w:r w:rsidR="0029002C">
        <w:t xml:space="preserve">now </w:t>
      </w:r>
      <w:r w:rsidR="004D3EF6" w:rsidRPr="004D3EF6">
        <w:t>what desalination is</w:t>
      </w:r>
      <w:r w:rsidR="004D3EF6">
        <w:t>.</w:t>
      </w:r>
    </w:p>
    <w:p w14:paraId="778BFE3E" w14:textId="2769CA9D" w:rsidR="009949FD" w:rsidRDefault="0029002C" w:rsidP="00A7604A">
      <w:pPr>
        <w:jc w:val="both"/>
      </w:pPr>
      <w:r>
        <w:t xml:space="preserve">2. </w:t>
      </w:r>
      <w:r w:rsidR="00E6766A">
        <w:t xml:space="preserve">Describe </w:t>
      </w:r>
      <w:r w:rsidR="004D3EF6">
        <w:t xml:space="preserve">the physical context of Oman, </w:t>
      </w:r>
      <w:bookmarkStart w:id="1" w:name="_Int_nGDNtKvX"/>
      <w:r w:rsidR="004D3EF6">
        <w:t>in particular</w:t>
      </w:r>
      <w:bookmarkEnd w:id="1"/>
      <w:r w:rsidR="004D3EF6">
        <w:t xml:space="preserve"> the arid climate of the country.</w:t>
      </w:r>
    </w:p>
    <w:p w14:paraId="2D4BE900" w14:textId="0C96B2D7" w:rsidR="00526084" w:rsidRDefault="0029002C" w:rsidP="00A7604A">
      <w:pPr>
        <w:jc w:val="both"/>
      </w:pPr>
      <w:r>
        <w:t>3</w:t>
      </w:r>
      <w:r w:rsidR="009A2798">
        <w:t xml:space="preserve">. </w:t>
      </w:r>
      <w:r w:rsidR="00443B0A">
        <w:t>Evaluate</w:t>
      </w:r>
      <w:r w:rsidR="009A2798">
        <w:t xml:space="preserve"> </w:t>
      </w:r>
      <w:r w:rsidR="004D3EF6">
        <w:t>the policies and management strategies Oman employs to ensure reliable water supply.</w:t>
      </w:r>
    </w:p>
    <w:p w14:paraId="548EF46F" w14:textId="77777777" w:rsidR="00526084" w:rsidRDefault="00526084" w:rsidP="00A7604A">
      <w:pPr>
        <w:jc w:val="both"/>
      </w:pPr>
    </w:p>
    <w:p w14:paraId="19104FE4" w14:textId="77777777" w:rsidR="00073E78" w:rsidRDefault="00073E78" w:rsidP="00A7604A">
      <w:pPr>
        <w:jc w:val="both"/>
        <w:sectPr w:rsidR="00073E78" w:rsidSect="00AA5B2B">
          <w:headerReference w:type="even" r:id="rId13"/>
          <w:headerReference w:type="default" r:id="rId14"/>
          <w:footerReference w:type="default" r:id="rId15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5FFF9DDE" w14:textId="77777777" w:rsidR="0064294D" w:rsidRDefault="0064294D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1429782D" w14:textId="5948FC30" w:rsidR="00AA5B2B" w:rsidRPr="00AA5B2B" w:rsidRDefault="0012379B" w:rsidP="00A7604A">
      <w:pPr>
        <w:pStyle w:val="Heading1"/>
        <w:jc w:val="both"/>
      </w:pPr>
      <w:r>
        <w:lastRenderedPageBreak/>
        <w:t>Learning outcomes</w:t>
      </w:r>
    </w:p>
    <w:p w14:paraId="6CD284C5" w14:textId="7AF4DFAD" w:rsidR="004D3EF6" w:rsidRDefault="00E9232A" w:rsidP="00A7604A">
      <w:pPr>
        <w:jc w:val="both"/>
      </w:pPr>
      <w:r>
        <w:t>Greater depth:</w:t>
      </w:r>
      <w:r w:rsidR="002F1F70">
        <w:t xml:space="preserve"> </w:t>
      </w:r>
      <w:r w:rsidR="00B80484">
        <w:t>Students</w:t>
      </w:r>
      <w:r w:rsidR="0041193E">
        <w:t xml:space="preserve"> </w:t>
      </w:r>
      <w:r w:rsidR="004D3EF6">
        <w:t xml:space="preserve">will describe </w:t>
      </w:r>
      <w:r w:rsidR="0061492F">
        <w:t>in</w:t>
      </w:r>
      <w:r w:rsidR="00992D0E">
        <w:t xml:space="preserve"> detail</w:t>
      </w:r>
      <w:r w:rsidR="0061492F">
        <w:t xml:space="preserve"> the</w:t>
      </w:r>
      <w:r w:rsidR="00992D0E">
        <w:t xml:space="preserve"> geographical context of Oman</w:t>
      </w:r>
      <w:r w:rsidR="00B80484">
        <w:t xml:space="preserve">. They will explain </w:t>
      </w:r>
      <w:r w:rsidR="00992D0E">
        <w:t>why there is a</w:t>
      </w:r>
      <w:r w:rsidR="004D3EF6">
        <w:t xml:space="preserve"> need for desalination</w:t>
      </w:r>
      <w:r w:rsidR="0061492F">
        <w:t xml:space="preserve">, </w:t>
      </w:r>
      <w:r w:rsidR="00B80484">
        <w:t>due to variation in precipitation, geology, and altitude. They will annotate a diagram of the desalination process, illustrating h</w:t>
      </w:r>
      <w:r w:rsidR="0061492F" w:rsidRPr="004D3EF6">
        <w:t>ow seawater is converted into potable water</w:t>
      </w:r>
      <w:r w:rsidR="004D3EF6">
        <w:t>. They will use</w:t>
      </w:r>
      <w:r w:rsidR="004D3EF6" w:rsidRPr="004D3EF6">
        <w:t xml:space="preserve"> specific examples from Oman, like the </w:t>
      </w:r>
      <w:r w:rsidR="00B80484">
        <w:t>Barka</w:t>
      </w:r>
      <w:r w:rsidR="004D3EF6" w:rsidRPr="004D3EF6">
        <w:t xml:space="preserve"> desalination plant</w:t>
      </w:r>
      <w:r w:rsidR="00B80484">
        <w:t xml:space="preserve"> near Muscat</w:t>
      </w:r>
      <w:r w:rsidR="004D3EF6">
        <w:t>.</w:t>
      </w:r>
      <w:r w:rsidR="00992D0E">
        <w:t xml:space="preserve"> Some might be able</w:t>
      </w:r>
      <w:r w:rsidR="00CF6D9F">
        <w:t xml:space="preserve"> to</w:t>
      </w:r>
      <w:r w:rsidR="00992D0E">
        <w:t xml:space="preserve"> d</w:t>
      </w:r>
      <w:r w:rsidR="00992D0E" w:rsidRPr="004D3EF6">
        <w:t>iscuss potential future challenges, such as increasing energy costs and the need for more efficient technologies.</w:t>
      </w:r>
    </w:p>
    <w:p w14:paraId="598D000E" w14:textId="77777777" w:rsidR="00E9232A" w:rsidRDefault="00E9232A" w:rsidP="00A7604A">
      <w:pPr>
        <w:jc w:val="both"/>
      </w:pPr>
    </w:p>
    <w:p w14:paraId="45AFDC9C" w14:textId="66D2E093" w:rsidR="00E9232A" w:rsidRDefault="00CB438F" w:rsidP="00A7604A">
      <w:pPr>
        <w:jc w:val="both"/>
      </w:pPr>
      <w:r>
        <w:t xml:space="preserve">Expected level: </w:t>
      </w:r>
      <w:r w:rsidR="00B80484">
        <w:t>Students will describe the geographical context of Oman. They will explain why there is a need for desalination. They will annotate a diagram of the desalination process, illustrating h</w:t>
      </w:r>
      <w:r w:rsidR="00B80484" w:rsidRPr="004D3EF6">
        <w:t>ow seawater is converted into po</w:t>
      </w:r>
      <w:r w:rsidR="00CF6D9F">
        <w:t>r</w:t>
      </w:r>
      <w:r w:rsidR="00B80484" w:rsidRPr="004D3EF6">
        <w:t>table water</w:t>
      </w:r>
      <w:r w:rsidR="00B80484">
        <w:t>. They will use</w:t>
      </w:r>
      <w:r w:rsidR="00B80484" w:rsidRPr="004D3EF6">
        <w:t xml:space="preserve"> specific examples from Oman, like the </w:t>
      </w:r>
      <w:r w:rsidR="00B80484">
        <w:t>Barka</w:t>
      </w:r>
      <w:r w:rsidR="00B80484" w:rsidRPr="004D3EF6">
        <w:t xml:space="preserve"> desalination plant</w:t>
      </w:r>
      <w:r w:rsidR="00B80484">
        <w:t xml:space="preserve"> near Muscat. </w:t>
      </w:r>
    </w:p>
    <w:p w14:paraId="63A907F2" w14:textId="77777777" w:rsidR="00CB438F" w:rsidRDefault="00CB438F" w:rsidP="00A7604A">
      <w:pPr>
        <w:jc w:val="both"/>
      </w:pPr>
    </w:p>
    <w:p w14:paraId="6D8D4B30" w14:textId="77777777" w:rsidR="00AA5B2B" w:rsidRDefault="00CB438F" w:rsidP="00A7604A">
      <w:pPr>
        <w:jc w:val="both"/>
      </w:pPr>
      <w:r>
        <w:t xml:space="preserve">Working towards: </w:t>
      </w:r>
      <w:r w:rsidR="00B80484">
        <w:t xml:space="preserve">Students will describe the geographical context of Oman. They </w:t>
      </w:r>
      <w:r w:rsidR="0099592E">
        <w:t>should be able to</w:t>
      </w:r>
      <w:r w:rsidR="00B80484">
        <w:t xml:space="preserve"> explain why there is a need for desalination. They will annotate a diagram of the desalination process. </w:t>
      </w:r>
    </w:p>
    <w:p w14:paraId="11E002A5" w14:textId="77777777" w:rsidR="00205D44" w:rsidRDefault="00205D44" w:rsidP="00A7604A">
      <w:pPr>
        <w:jc w:val="both"/>
      </w:pPr>
    </w:p>
    <w:p w14:paraId="10BF0CC6" w14:textId="4829B34D" w:rsidR="00073E78" w:rsidRDefault="00073E78" w:rsidP="00A7604A">
      <w:pPr>
        <w:jc w:val="both"/>
        <w:sectPr w:rsidR="00073E78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0F5DE2B1" w14:textId="7B66DB7E" w:rsidR="0036036B" w:rsidRPr="00AA5B2B" w:rsidRDefault="0036036B" w:rsidP="00585833">
      <w:pPr>
        <w:pStyle w:val="Heading1"/>
        <w:jc w:val="both"/>
      </w:pPr>
      <w:r>
        <w:t>Key terms</w:t>
      </w:r>
    </w:p>
    <w:p w14:paraId="37F50143" w14:textId="34FE9C04" w:rsidR="00A563BF" w:rsidRPr="00585833" w:rsidRDefault="006D3C7D" w:rsidP="00A7604A">
      <w:pPr>
        <w:pStyle w:val="ListParagraph"/>
        <w:numPr>
          <w:ilvl w:val="0"/>
          <w:numId w:val="6"/>
        </w:numPr>
        <w:ind w:left="360"/>
        <w:jc w:val="both"/>
      </w:pPr>
      <w:r w:rsidRPr="00992C49">
        <w:t>Desalinatio</w:t>
      </w:r>
      <w:r w:rsidR="0024116D" w:rsidRPr="00992C49">
        <w:t>n</w:t>
      </w:r>
      <w:r w:rsidR="00A575B0" w:rsidRPr="00992C49">
        <w:t xml:space="preserve">: </w:t>
      </w:r>
      <w:r w:rsidR="00A575B0" w:rsidRPr="00585833">
        <w:t>t</w:t>
      </w:r>
      <w:r w:rsidR="00A563BF" w:rsidRPr="00585833">
        <w:t>he process of removing salt and other impurities from seawater to produce fresh water suitable for human consumption, irrigation, and industrial use. </w:t>
      </w:r>
    </w:p>
    <w:p w14:paraId="32B95D55" w14:textId="1B6CF67D" w:rsidR="008C4500" w:rsidRPr="00585833" w:rsidRDefault="0024116D" w:rsidP="00A7604A">
      <w:pPr>
        <w:pStyle w:val="ListParagraph"/>
        <w:numPr>
          <w:ilvl w:val="0"/>
          <w:numId w:val="6"/>
        </w:numPr>
        <w:ind w:left="360"/>
        <w:jc w:val="both"/>
      </w:pPr>
      <w:r w:rsidRPr="00992C49">
        <w:t>Climate change</w:t>
      </w:r>
      <w:r w:rsidR="00A575B0" w:rsidRPr="00992C49">
        <w:t xml:space="preserve">: </w:t>
      </w:r>
      <w:r w:rsidR="00A575B0" w:rsidRPr="00585833">
        <w:t>t</w:t>
      </w:r>
      <w:r w:rsidR="00A563BF" w:rsidRPr="00585833">
        <w:t>he significant and lasting changes in the Earth's climate, particularly an increase in average global temperatures, extreme weather events</w:t>
      </w:r>
      <w:r w:rsidR="00E5659C" w:rsidRPr="00585833">
        <w:t>, and water stress.</w:t>
      </w:r>
    </w:p>
    <w:p w14:paraId="0C0008A3" w14:textId="18D2A9BC" w:rsidR="0024116D" w:rsidRPr="00992C49" w:rsidRDefault="008C4500" w:rsidP="00A7604A">
      <w:pPr>
        <w:pStyle w:val="ListParagraph"/>
        <w:numPr>
          <w:ilvl w:val="0"/>
          <w:numId w:val="6"/>
        </w:numPr>
        <w:ind w:left="360"/>
        <w:jc w:val="both"/>
        <w:sectPr w:rsidR="0024116D" w:rsidRPr="00992C49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  <w:r w:rsidRPr="00992C49">
        <w:t>Wadi</w:t>
      </w:r>
      <w:r w:rsidR="00164D59" w:rsidRPr="00992C49">
        <w:t xml:space="preserve">: </w:t>
      </w:r>
      <w:r w:rsidR="3C48E535" w:rsidRPr="00585833">
        <w:t>an Arabic word for valley, typically describing dry riverbeds across the Middle East and North Africa.</w:t>
      </w:r>
      <w:r w:rsidR="6273A603" w:rsidRPr="00585833">
        <w:t xml:space="preserve"> Some valleys contain seasonal rivers during the rainy season.</w:t>
      </w:r>
    </w:p>
    <w:p w14:paraId="410638F1" w14:textId="0620A090" w:rsidR="0036036B" w:rsidRDefault="0036036B" w:rsidP="00A7604A">
      <w:pPr>
        <w:jc w:val="both"/>
        <w:sectPr w:rsidR="0036036B" w:rsidSect="0036036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7472FD34" w14:textId="77777777" w:rsidR="00E5659C" w:rsidRDefault="00E5659C" w:rsidP="00A7604A">
      <w:pPr>
        <w:pStyle w:val="Heading1"/>
        <w:jc w:val="both"/>
      </w:pPr>
      <w:r>
        <w:t>Learning resources</w:t>
      </w:r>
    </w:p>
    <w:p w14:paraId="7D97FD90" w14:textId="11274FEF" w:rsidR="006B1C1C" w:rsidRDefault="00E5659C" w:rsidP="00A7604A">
      <w:pPr>
        <w:jc w:val="both"/>
      </w:pPr>
      <w:r>
        <w:t xml:space="preserve">If you wish to use </w:t>
      </w:r>
      <w:r w:rsidR="006B1C1C">
        <w:t xml:space="preserve">the </w:t>
      </w:r>
      <w:r>
        <w:t>online atlas</w:t>
      </w:r>
      <w:r w:rsidR="006B1C1C">
        <w:t xml:space="preserve">, </w:t>
      </w:r>
      <w:r>
        <w:t xml:space="preserve">The Geography Visualiser, this lesson will require access to the </w:t>
      </w:r>
      <w:r w:rsidR="006B1C1C">
        <w:t>internet. Some of the hyperlinks connect to YouTube. T</w:t>
      </w:r>
      <w:r w:rsidR="006B1C1C" w:rsidRPr="0061492F">
        <w:t xml:space="preserve">he </w:t>
      </w:r>
      <w:r w:rsidR="00322C61">
        <w:rPr>
          <w:i/>
          <w:iCs/>
        </w:rPr>
        <w:t>Main 1 – w</w:t>
      </w:r>
      <w:r w:rsidR="00322C61" w:rsidRPr="00322C61">
        <w:rPr>
          <w:i/>
          <w:iCs/>
        </w:rPr>
        <w:t>ater stress</w:t>
      </w:r>
      <w:r w:rsidR="006B1C1C">
        <w:t xml:space="preserve"> section asks students to create a graph in Excel. </w:t>
      </w:r>
    </w:p>
    <w:p w14:paraId="3B1A8325" w14:textId="0B274BEA" w:rsidR="00E5659C" w:rsidRPr="00E5659C" w:rsidRDefault="006B1C1C" w:rsidP="00A7604A">
      <w:pPr>
        <w:jc w:val="both"/>
      </w:pPr>
      <w:r>
        <w:t xml:space="preserve"> </w:t>
      </w:r>
    </w:p>
    <w:p w14:paraId="772775D8" w14:textId="77777777" w:rsidR="00E5659C" w:rsidRDefault="00E5659C" w:rsidP="00A7604A">
      <w:pPr>
        <w:pStyle w:val="Heading1"/>
        <w:jc w:val="both"/>
      </w:pPr>
      <w:r>
        <w:t>Challenge and support</w:t>
      </w:r>
    </w:p>
    <w:p w14:paraId="1DBF93CD" w14:textId="77777777" w:rsidR="00322C61" w:rsidRDefault="00205D44" w:rsidP="00A7604A">
      <w:pPr>
        <w:jc w:val="both"/>
      </w:pPr>
      <w:r>
        <w:t>To</w:t>
      </w:r>
      <w:r w:rsidR="00E5659C">
        <w:t xml:space="preserve"> challenge</w:t>
      </w:r>
      <w:r>
        <w:t xml:space="preserve"> students read this document and follow the </w:t>
      </w:r>
      <w:r w:rsidRPr="00205D44">
        <w:rPr>
          <w:i/>
          <w:iCs/>
        </w:rPr>
        <w:t>Ask students</w:t>
      </w:r>
      <w:r>
        <w:t xml:space="preserve"> subheadings. This lesson contains activities on ArcGIS maps, graph drawing in Excel, and higher-order questions.</w:t>
      </w:r>
    </w:p>
    <w:p w14:paraId="67625C90" w14:textId="77777777" w:rsidR="00322C61" w:rsidRDefault="00322C61" w:rsidP="00A7604A">
      <w:pPr>
        <w:jc w:val="both"/>
      </w:pPr>
    </w:p>
    <w:p w14:paraId="649F5891" w14:textId="6C64387A" w:rsidR="00E5659C" w:rsidRDefault="00322C61" w:rsidP="00A7604A">
      <w:pPr>
        <w:jc w:val="both"/>
      </w:pPr>
      <w:r>
        <w:t>To support students consider reducing the data to 10-year intervals, part-complete the Excel graph to aid completion</w:t>
      </w:r>
      <w:r w:rsidR="00D64A5B">
        <w:t>, and annotate some of the desalination diagram.</w:t>
      </w:r>
    </w:p>
    <w:p w14:paraId="5251E19D" w14:textId="77777777" w:rsidR="00E5659C" w:rsidRPr="00E5659C" w:rsidRDefault="00E5659C" w:rsidP="00A7604A">
      <w:pPr>
        <w:jc w:val="both"/>
      </w:pPr>
    </w:p>
    <w:p w14:paraId="786D8F4B" w14:textId="77777777" w:rsidR="00194184" w:rsidRDefault="00194184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7EBB19D0" w14:textId="2CFCC711" w:rsidR="00530142" w:rsidRPr="00530142" w:rsidRDefault="00647C01" w:rsidP="00A7604A">
      <w:pPr>
        <w:pStyle w:val="Heading1"/>
        <w:jc w:val="both"/>
      </w:pPr>
      <w:r>
        <w:lastRenderedPageBreak/>
        <w:t>Starter</w:t>
      </w:r>
      <w:r w:rsidR="00530142">
        <w:tab/>
        <w:t xml:space="preserve"> </w:t>
      </w:r>
    </w:p>
    <w:p w14:paraId="23F3B94D" w14:textId="37E98B94" w:rsidR="0024116D" w:rsidRDefault="00A575B0" w:rsidP="00A7604A">
      <w:pPr>
        <w:jc w:val="both"/>
      </w:pPr>
      <w:r>
        <w:t>Class</w:t>
      </w:r>
      <w:r w:rsidR="0024116D" w:rsidRPr="0024116D">
        <w:t xml:space="preserve"> discussion on water scarcity. </w:t>
      </w:r>
      <w:r w:rsidR="00164D59">
        <w:t>Some q</w:t>
      </w:r>
      <w:r>
        <w:t>uestions to consider</w:t>
      </w:r>
      <w:r w:rsidR="0024116D" w:rsidRPr="0024116D">
        <w:t>:</w:t>
      </w:r>
    </w:p>
    <w:p w14:paraId="50ED21D6" w14:textId="77777777" w:rsidR="0024116D" w:rsidRPr="0024116D" w:rsidRDefault="0024116D" w:rsidP="00A7604A">
      <w:pPr>
        <w:jc w:val="both"/>
      </w:pPr>
    </w:p>
    <w:p w14:paraId="58188E79" w14:textId="5B1C8310" w:rsidR="0024116D" w:rsidRPr="00992C49" w:rsidRDefault="00AA5824" w:rsidP="00A7604A">
      <w:pPr>
        <w:jc w:val="both"/>
      </w:pPr>
      <w:r>
        <w:t xml:space="preserve">As an opening </w:t>
      </w:r>
      <w:r w:rsidR="00D077BB">
        <w:t>question, ask students to discuss w</w:t>
      </w:r>
      <w:r w:rsidR="0024116D" w:rsidRPr="0024116D">
        <w:t>hat the main sources of freshwater</w:t>
      </w:r>
      <w:r w:rsidR="00D077BB">
        <w:t xml:space="preserve"> are</w:t>
      </w:r>
      <w:r w:rsidR="00136610">
        <w:t>.</w:t>
      </w:r>
      <w:r w:rsidR="0024116D">
        <w:t xml:space="preserve"> </w:t>
      </w:r>
      <w:r w:rsidR="0024116D" w:rsidRPr="00585833">
        <w:t>Glaciers, ice caps, and groundwater.</w:t>
      </w:r>
    </w:p>
    <w:p w14:paraId="61F37939" w14:textId="77777777" w:rsidR="0024116D" w:rsidRDefault="0024116D" w:rsidP="00A7604A">
      <w:pPr>
        <w:jc w:val="both"/>
      </w:pPr>
    </w:p>
    <w:p w14:paraId="39F70A4B" w14:textId="73ED42BD" w:rsidR="00FF680F" w:rsidRPr="0024116D" w:rsidRDefault="0024116D" w:rsidP="00FF680F">
      <w:pPr>
        <w:jc w:val="both"/>
      </w:pPr>
      <w:r>
        <w:t>Ask students to describe the geographical context of Oman, either by using a</w:t>
      </w:r>
      <w:r w:rsidR="007231EC">
        <w:t xml:space="preserve"> paper atlas or</w:t>
      </w:r>
      <w:r>
        <w:t xml:space="preserve"> the ArcGIS </w:t>
      </w:r>
      <w:hyperlink r:id="rId16" w:history="1">
        <w:r w:rsidR="007231EC" w:rsidRPr="007231EC">
          <w:rPr>
            <w:rStyle w:val="Hyperlink"/>
          </w:rPr>
          <w:t>Geography Visualiser</w:t>
        </w:r>
      </w:hyperlink>
      <w:r w:rsidR="007231EC">
        <w:t>.</w:t>
      </w:r>
      <w:r w:rsidR="00335CDF">
        <w:t xml:space="preserve"> Then use the images </w:t>
      </w:r>
      <w:r w:rsidR="00FF680F">
        <w:t xml:space="preserve">to describe the landscape in Oman with a follow up question: </w:t>
      </w:r>
      <w:r w:rsidR="00FF680F" w:rsidRPr="0024116D">
        <w:t>Why is water scarcity a significant issue in some regions</w:t>
      </w:r>
      <w:r w:rsidR="00FF680F">
        <w:t xml:space="preserve"> of Oman</w:t>
      </w:r>
      <w:r w:rsidR="00FF680F" w:rsidRPr="0024116D">
        <w:t>?</w:t>
      </w:r>
      <w:r w:rsidR="00FF680F">
        <w:t xml:space="preserve"> </w:t>
      </w:r>
      <w:r w:rsidR="00FF680F" w:rsidRPr="00585833">
        <w:t>Climate change, population growth, and agricultural demand are all causes of water scarcity in Oman.</w:t>
      </w:r>
    </w:p>
    <w:p w14:paraId="2B5D2CCA" w14:textId="5552B44A" w:rsidR="0024116D" w:rsidRDefault="0024116D" w:rsidP="00A7604A">
      <w:pPr>
        <w:jc w:val="both"/>
      </w:pPr>
    </w:p>
    <w:p w14:paraId="6F2A889C" w14:textId="77777777" w:rsidR="007231EC" w:rsidRDefault="007231EC" w:rsidP="00A7604A">
      <w:pPr>
        <w:jc w:val="both"/>
      </w:pPr>
    </w:p>
    <w:p w14:paraId="30545670" w14:textId="1576C03F" w:rsidR="5950135B" w:rsidRDefault="006D3C7D" w:rsidP="00A7604A">
      <w:pPr>
        <w:jc w:val="both"/>
      </w:pPr>
      <w:r>
        <w:t>Present</w:t>
      </w:r>
      <w:r w:rsidR="006D0321">
        <w:t xml:space="preserve"> </w:t>
      </w:r>
      <w:r>
        <w:t>students</w:t>
      </w:r>
      <w:r w:rsidR="006D0321">
        <w:t xml:space="preserve"> </w:t>
      </w:r>
      <w:r>
        <w:t xml:space="preserve">with the </w:t>
      </w:r>
      <w:r w:rsidR="000D22C2">
        <w:t>3</w:t>
      </w:r>
      <w:r w:rsidR="00254D94">
        <w:t xml:space="preserve"> </w:t>
      </w:r>
      <w:r>
        <w:t xml:space="preserve">data </w:t>
      </w:r>
      <w:r w:rsidR="000D22C2">
        <w:t>tables covering</w:t>
      </w:r>
      <w:r w:rsidR="00FF25BC">
        <w:t xml:space="preserve"> population, annual average temperature, </w:t>
      </w:r>
      <w:r w:rsidR="005D7F09">
        <w:t xml:space="preserve">average </w:t>
      </w:r>
      <w:r w:rsidR="00FF25BC">
        <w:t>precipitation</w:t>
      </w:r>
      <w:r w:rsidR="00254D94">
        <w:t xml:space="preserve">, and freshwater withdrawals </w:t>
      </w:r>
      <w:r w:rsidR="00FF25BC">
        <w:t>for Oman.</w:t>
      </w:r>
      <w:r>
        <w:t xml:space="preserve"> </w:t>
      </w:r>
      <w:r w:rsidR="00412553">
        <w:t>Questions to a</w:t>
      </w:r>
      <w:r w:rsidR="5950135B">
        <w:t>sk students</w:t>
      </w:r>
      <w:r w:rsidR="00412553">
        <w:t xml:space="preserve"> could include</w:t>
      </w:r>
      <w:r w:rsidR="5950135B">
        <w:t xml:space="preserve">: </w:t>
      </w:r>
    </w:p>
    <w:p w14:paraId="0A992387" w14:textId="77777777" w:rsidR="4D5F859E" w:rsidRDefault="4D5F859E" w:rsidP="00A7604A">
      <w:pPr>
        <w:jc w:val="both"/>
        <w:rPr>
          <w:i/>
          <w:iCs/>
        </w:rPr>
      </w:pPr>
    </w:p>
    <w:p w14:paraId="24CC99A3" w14:textId="77777777" w:rsidR="00412553" w:rsidRDefault="5950135B" w:rsidP="00A7604A">
      <w:pPr>
        <w:jc w:val="both"/>
        <w:rPr>
          <w:i/>
          <w:iCs/>
        </w:rPr>
      </w:pPr>
      <w:r>
        <w:t>Is Oman's population increasing or decreasing?</w:t>
      </w:r>
    </w:p>
    <w:p w14:paraId="623BC305" w14:textId="77777777" w:rsidR="00412553" w:rsidRDefault="5950135B" w:rsidP="00A7604A">
      <w:pPr>
        <w:jc w:val="both"/>
        <w:rPr>
          <w:i/>
          <w:iCs/>
        </w:rPr>
      </w:pPr>
      <w:r>
        <w:t>What is the trend in annual average temperatures?</w:t>
      </w:r>
    </w:p>
    <w:p w14:paraId="19F2E05A" w14:textId="77777777" w:rsidR="00412553" w:rsidRDefault="5950135B" w:rsidP="00A7604A">
      <w:pPr>
        <w:jc w:val="both"/>
        <w:rPr>
          <w:i/>
          <w:iCs/>
        </w:rPr>
      </w:pPr>
      <w:r>
        <w:t xml:space="preserve">Which biome best describes Oman according to </w:t>
      </w:r>
      <w:hyperlink r:id="rId17">
        <w:r w:rsidRPr="4D5F859E">
          <w:rPr>
            <w:rStyle w:val="Hyperlink"/>
          </w:rPr>
          <w:t>The Five Major Types of Biomes</w:t>
        </w:r>
      </w:hyperlink>
      <w:r>
        <w:t>?</w:t>
      </w:r>
    </w:p>
    <w:p w14:paraId="6974B90C" w14:textId="40C3286E" w:rsidR="5950135B" w:rsidRPr="00412553" w:rsidRDefault="5950135B" w:rsidP="00A7604A">
      <w:pPr>
        <w:jc w:val="both"/>
        <w:rPr>
          <w:i/>
          <w:iCs/>
        </w:rPr>
      </w:pPr>
      <w:r>
        <w:t>Why might the annual freshwater withdrawal data be concerning?</w:t>
      </w:r>
    </w:p>
    <w:p w14:paraId="44442045" w14:textId="311CAF62" w:rsidR="00464E78" w:rsidRDefault="00464E78" w:rsidP="00A7604A">
      <w:pPr>
        <w:jc w:val="both"/>
        <w:rPr>
          <w:rFonts w:cs="Arial"/>
          <w:b/>
          <w:bCs/>
          <w:kern w:val="32"/>
          <w:sz w:val="24"/>
          <w:szCs w:val="32"/>
        </w:rPr>
      </w:pPr>
    </w:p>
    <w:p w14:paraId="17E9EE0B" w14:textId="2DA23E7E" w:rsidR="00647C01" w:rsidRPr="00530142" w:rsidRDefault="00DD755B" w:rsidP="00A7604A">
      <w:pPr>
        <w:pStyle w:val="Heading1"/>
        <w:jc w:val="both"/>
      </w:pPr>
      <w:r>
        <w:t>Main</w:t>
      </w:r>
      <w:r w:rsidR="00E273FC">
        <w:t xml:space="preserve"> 1</w:t>
      </w:r>
      <w:r w:rsidR="00831691">
        <w:t xml:space="preserve"> </w:t>
      </w:r>
      <w:r w:rsidR="00033177">
        <w:t>– w</w:t>
      </w:r>
      <w:r w:rsidR="00FF050F">
        <w:t>ater</w:t>
      </w:r>
      <w:r w:rsidR="00033177">
        <w:t xml:space="preserve"> </w:t>
      </w:r>
      <w:r w:rsidR="00FF050F">
        <w:t>stress</w:t>
      </w:r>
    </w:p>
    <w:p w14:paraId="36D00E8F" w14:textId="67CED118" w:rsidR="00F14BCF" w:rsidRPr="00F14BCF" w:rsidRDefault="0061492F" w:rsidP="00A7604A">
      <w:pPr>
        <w:jc w:val="both"/>
        <w:rPr>
          <w:u w:val="single"/>
        </w:rPr>
      </w:pPr>
      <w:r>
        <w:rPr>
          <w:u w:val="single"/>
        </w:rPr>
        <w:t>Precipitation</w:t>
      </w:r>
    </w:p>
    <w:p w14:paraId="728B514A" w14:textId="556B829B" w:rsidR="0061492F" w:rsidRDefault="0061492F" w:rsidP="00A7604A">
      <w:pPr>
        <w:jc w:val="both"/>
      </w:pPr>
    </w:p>
    <w:p w14:paraId="315D79B0" w14:textId="465A0800" w:rsidR="006B1C1C" w:rsidRDefault="55C32FF8" w:rsidP="00A7604A">
      <w:pPr>
        <w:jc w:val="both"/>
      </w:pPr>
      <w:r>
        <w:t>Using the data in the PowerPoint for 1970, 1990, 2010 and 2030, a</w:t>
      </w:r>
      <w:r w:rsidR="00F01C79">
        <w:t>sk</w:t>
      </w:r>
      <w:r w:rsidR="0061492F">
        <w:t xml:space="preserve"> students</w:t>
      </w:r>
      <w:r w:rsidR="006B1C1C">
        <w:t>:</w:t>
      </w:r>
    </w:p>
    <w:p w14:paraId="52E7A483" w14:textId="77777777" w:rsidR="006B1C1C" w:rsidRDefault="006B1C1C" w:rsidP="00A7604A">
      <w:pPr>
        <w:jc w:val="both"/>
      </w:pPr>
    </w:p>
    <w:p w14:paraId="72E1C232" w14:textId="3E25D2C1" w:rsidR="0061492F" w:rsidRDefault="006B1C1C" w:rsidP="00A7604A">
      <w:pPr>
        <w:jc w:val="both"/>
      </w:pPr>
      <w:r>
        <w:t>T</w:t>
      </w:r>
      <w:r w:rsidR="0061492F" w:rsidRPr="0061492F">
        <w:t>o create a stacked column chart to represent the major annual sources of water in Oman for the years 1970</w:t>
      </w:r>
      <w:r w:rsidR="00F01C79">
        <w:t xml:space="preserve">, 1990, 2010, </w:t>
      </w:r>
      <w:r w:rsidR="0061492F" w:rsidRPr="0061492F">
        <w:t>and 20</w:t>
      </w:r>
      <w:r w:rsidR="00F01C79">
        <w:t>30</w:t>
      </w:r>
      <w:r w:rsidR="00D22D52">
        <w:t xml:space="preserve"> (a</w:t>
      </w:r>
      <w:r>
        <w:t xml:space="preserve"> model data representation is shown below</w:t>
      </w:r>
      <w:r w:rsidR="00D22D52">
        <w:t>)</w:t>
      </w:r>
      <w:r>
        <w:t>.</w:t>
      </w:r>
    </w:p>
    <w:p w14:paraId="4E7B4977" w14:textId="432A1B79" w:rsidR="006B1C1C" w:rsidRPr="0061492F" w:rsidRDefault="00285549" w:rsidP="00A7604A">
      <w:pPr>
        <w:jc w:val="both"/>
      </w:pPr>
      <w:r>
        <w:t>Analyse h</w:t>
      </w:r>
      <w:r w:rsidR="006B1C1C">
        <w:t>ow water sources in Oman changed over time</w:t>
      </w:r>
      <w:r>
        <w:t>.</w:t>
      </w:r>
    </w:p>
    <w:p w14:paraId="39DFF2AE" w14:textId="77777777" w:rsidR="004313B8" w:rsidRDefault="004313B8" w:rsidP="00A7604A">
      <w:pPr>
        <w:jc w:val="both"/>
      </w:pPr>
    </w:p>
    <w:p w14:paraId="2DB19E13" w14:textId="376FF012" w:rsidR="0061492F" w:rsidRDefault="0061492F" w:rsidP="00A7604A">
      <w:pPr>
        <w:jc w:val="both"/>
      </w:pPr>
      <w:r>
        <w:rPr>
          <w:noProof/>
        </w:rPr>
        <w:drawing>
          <wp:inline distT="0" distB="0" distL="0" distR="0" wp14:anchorId="32C23762" wp14:editId="677EE4FD">
            <wp:extent cx="6083747" cy="3515156"/>
            <wp:effectExtent l="0" t="0" r="12700" b="15875"/>
            <wp:docPr id="205161914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AD99D32" w14:textId="42C2E211" w:rsidR="00990133" w:rsidRDefault="00F01C79" w:rsidP="00A7604A">
      <w:pPr>
        <w:jc w:val="both"/>
      </w:pPr>
      <w:r>
        <w:t xml:space="preserve">Source: </w:t>
      </w:r>
      <w:r w:rsidRPr="00F01C79">
        <w:t>Ministry of Environment and Climate Affairs</w:t>
      </w:r>
      <w:r>
        <w:t xml:space="preserve"> </w:t>
      </w:r>
      <w:hyperlink r:id="rId19" w:history="1">
        <w:r w:rsidRPr="00F01C79">
          <w:rPr>
            <w:rStyle w:val="Hyperlink"/>
          </w:rPr>
          <w:t>Biennial update report</w:t>
        </w:r>
      </w:hyperlink>
      <w:r>
        <w:t xml:space="preserve"> 2019 </w:t>
      </w:r>
    </w:p>
    <w:p w14:paraId="240E749E" w14:textId="77777777" w:rsidR="0061492F" w:rsidRDefault="0061492F" w:rsidP="00A7604A">
      <w:pPr>
        <w:jc w:val="both"/>
      </w:pPr>
    </w:p>
    <w:p w14:paraId="24FB19BB" w14:textId="3E035C31" w:rsidR="003D6405" w:rsidRDefault="007D26CD" w:rsidP="00A7604A">
      <w:pPr>
        <w:jc w:val="both"/>
      </w:pPr>
      <w:r w:rsidRPr="007714D7">
        <w:lastRenderedPageBreak/>
        <w:t xml:space="preserve">Present information about </w:t>
      </w:r>
      <w:r w:rsidR="007714D7" w:rsidRPr="007714D7">
        <w:t>geology</w:t>
      </w:r>
      <w:r w:rsidR="009A3D3A">
        <w:t xml:space="preserve">, </w:t>
      </w:r>
      <w:r w:rsidR="007714D7" w:rsidRPr="007714D7">
        <w:t>aquifers</w:t>
      </w:r>
      <w:r w:rsidR="0008238B">
        <w:t xml:space="preserve"> and altitude then get students to work together to answer the following </w:t>
      </w:r>
      <w:r w:rsidR="00DB68E2">
        <w:t>questions using</w:t>
      </w:r>
      <w:r w:rsidR="308EB7FC">
        <w:t xml:space="preserve"> the Oman elevation map</w:t>
      </w:r>
      <w:r w:rsidR="003D6405">
        <w:t>:</w:t>
      </w:r>
    </w:p>
    <w:p w14:paraId="729E75A6" w14:textId="77777777" w:rsidR="003D6405" w:rsidRDefault="003D6405" w:rsidP="00A7604A">
      <w:pPr>
        <w:jc w:val="both"/>
      </w:pPr>
    </w:p>
    <w:p w14:paraId="5B389DA1" w14:textId="01A18A53" w:rsidR="003D6405" w:rsidRPr="003D6405" w:rsidRDefault="003D6405" w:rsidP="00A7604A">
      <w:pPr>
        <w:jc w:val="both"/>
      </w:pPr>
      <w:r w:rsidRPr="003D6405">
        <w:t>What is the highest point in Oman, and what is its elevation?</w:t>
      </w:r>
    </w:p>
    <w:p w14:paraId="3B5D12FE" w14:textId="0D461F2A" w:rsidR="003D6405" w:rsidRPr="003D6405" w:rsidRDefault="003D6405" w:rsidP="00A7604A">
      <w:pPr>
        <w:jc w:val="both"/>
      </w:pPr>
      <w:r w:rsidRPr="003D6405">
        <w:t>Describe the variation in elevation across Oman, from its lowest to highest points.</w:t>
      </w:r>
    </w:p>
    <w:p w14:paraId="41F68632" w14:textId="528E08C0" w:rsidR="003D6405" w:rsidRPr="003D6405" w:rsidRDefault="003D6405" w:rsidP="00A7604A">
      <w:pPr>
        <w:jc w:val="both"/>
      </w:pPr>
      <w:r w:rsidRPr="003D6405">
        <w:t>How does the altitude of the Hajar Mountains influence the climate and vegetation in Oman?</w:t>
      </w:r>
    </w:p>
    <w:p w14:paraId="1704B7CB" w14:textId="77777777" w:rsidR="003D6405" w:rsidRDefault="003D6405" w:rsidP="00A7604A">
      <w:pPr>
        <w:jc w:val="both"/>
      </w:pPr>
    </w:p>
    <w:p w14:paraId="3F436234" w14:textId="77777777" w:rsidR="003D6405" w:rsidRDefault="003D6405" w:rsidP="00A7604A">
      <w:pPr>
        <w:jc w:val="both"/>
      </w:pPr>
    </w:p>
    <w:p w14:paraId="50CD05E2" w14:textId="36742C45" w:rsidR="005A2FE9" w:rsidRDefault="005A2FE9" w:rsidP="00A7604A">
      <w:pPr>
        <w:pStyle w:val="Heading1"/>
        <w:jc w:val="both"/>
      </w:pPr>
      <w:r>
        <w:t>Main 2</w:t>
      </w:r>
      <w:r w:rsidR="00497791">
        <w:t xml:space="preserve"> – Desalination </w:t>
      </w:r>
    </w:p>
    <w:p w14:paraId="47990BFE" w14:textId="00824F46" w:rsidR="005A2FE9" w:rsidRDefault="00346AA5" w:rsidP="00A7604A">
      <w:pPr>
        <w:jc w:val="both"/>
      </w:pPr>
      <w:r>
        <w:t xml:space="preserve">Begin with students watching </w:t>
      </w:r>
      <w:hyperlink r:id="rId20" w:history="1">
        <w:r w:rsidRPr="00346AA5">
          <w:rPr>
            <w:rStyle w:val="Hyperlink"/>
          </w:rPr>
          <w:t>How desalination plants keep water flowing in Oman</w:t>
        </w:r>
      </w:hyperlink>
      <w:r w:rsidR="00BE453D">
        <w:t xml:space="preserve">. </w:t>
      </w:r>
      <w:r>
        <w:t>Ask students:</w:t>
      </w:r>
    </w:p>
    <w:p w14:paraId="710B59AF" w14:textId="77777777" w:rsidR="00346AA5" w:rsidRDefault="00346AA5" w:rsidP="00A7604A">
      <w:pPr>
        <w:jc w:val="both"/>
      </w:pPr>
    </w:p>
    <w:p w14:paraId="5CCFF428" w14:textId="4F6D96F0" w:rsidR="00432DAD" w:rsidRDefault="00432DAD" w:rsidP="00A7604A">
      <w:pPr>
        <w:jc w:val="both"/>
      </w:pPr>
      <w:r>
        <w:t xml:space="preserve">To define desalination. </w:t>
      </w:r>
    </w:p>
    <w:p w14:paraId="505DD987" w14:textId="0BBFEC11" w:rsidR="00346AA5" w:rsidRDefault="00346AA5" w:rsidP="00A7604A">
      <w:pPr>
        <w:jc w:val="both"/>
      </w:pPr>
      <w:r>
        <w:t>Why does Oman rely on desalinated water?</w:t>
      </w:r>
    </w:p>
    <w:p w14:paraId="51394799" w14:textId="1CBB400E" w:rsidR="00346AA5" w:rsidRDefault="00346AA5" w:rsidP="00A7604A">
      <w:pPr>
        <w:jc w:val="both"/>
      </w:pPr>
      <w:r>
        <w:t>How many desalination plants are there?</w:t>
      </w:r>
    </w:p>
    <w:p w14:paraId="4DB25BBA" w14:textId="724997EC" w:rsidR="00346AA5" w:rsidRDefault="00346AA5" w:rsidP="00A7604A">
      <w:pPr>
        <w:jc w:val="both"/>
      </w:pPr>
      <w:r>
        <w:t>What are the costs?</w:t>
      </w:r>
    </w:p>
    <w:p w14:paraId="406B49B0" w14:textId="77777777" w:rsidR="00346AA5" w:rsidRDefault="00346AA5" w:rsidP="00A7604A">
      <w:pPr>
        <w:jc w:val="both"/>
      </w:pPr>
    </w:p>
    <w:p w14:paraId="77EA50AE" w14:textId="0A0F95C4" w:rsidR="00742C92" w:rsidRDefault="00E36607" w:rsidP="00A7604A">
      <w:pPr>
        <w:jc w:val="both"/>
      </w:pPr>
      <w:r>
        <w:t>Present the diagram of a desalination unit</w:t>
      </w:r>
      <w:r w:rsidR="00FB05E4">
        <w:t xml:space="preserve">, </w:t>
      </w:r>
      <w:r w:rsidR="5D44EB6A">
        <w:t xml:space="preserve">students to annotate the </w:t>
      </w:r>
      <w:r w:rsidR="186314DF">
        <w:t xml:space="preserve">11 </w:t>
      </w:r>
      <w:r w:rsidR="78E3CAF3">
        <w:t xml:space="preserve">steps </w:t>
      </w:r>
      <w:r w:rsidR="5D44EB6A">
        <w:t xml:space="preserve">onto a copy of the </w:t>
      </w:r>
      <w:r w:rsidR="2E88CBE5">
        <w:t xml:space="preserve">desalination plant </w:t>
      </w:r>
      <w:r w:rsidR="5D44EB6A">
        <w:t>diagram</w:t>
      </w:r>
      <w:r w:rsidR="69868A4A">
        <w:t>.</w:t>
      </w:r>
    </w:p>
    <w:p w14:paraId="73EE4C16" w14:textId="77777777" w:rsidR="00647C01" w:rsidRDefault="00647C01" w:rsidP="00A7604A">
      <w:pPr>
        <w:jc w:val="both"/>
      </w:pPr>
    </w:p>
    <w:p w14:paraId="73A317A9" w14:textId="67D02D39" w:rsidR="00647C01" w:rsidRPr="00530142" w:rsidRDefault="00DD755B" w:rsidP="00A7604A">
      <w:pPr>
        <w:pStyle w:val="Heading1"/>
        <w:jc w:val="both"/>
      </w:pPr>
      <w:r>
        <w:t>Plenary</w:t>
      </w:r>
      <w:r w:rsidR="00647C01">
        <w:t xml:space="preserve"> </w:t>
      </w:r>
      <w:r w:rsidR="00497791">
        <w:t xml:space="preserve">– </w:t>
      </w:r>
      <w:r w:rsidR="00233739" w:rsidRPr="00233739">
        <w:t>Sharqiyah</w:t>
      </w:r>
      <w:r w:rsidR="00233739">
        <w:t xml:space="preserve"> </w:t>
      </w:r>
      <w:r w:rsidR="00497791">
        <w:t xml:space="preserve">desalination plant </w:t>
      </w:r>
      <w:r w:rsidR="00233739">
        <w:t>in Al-Bar, Sur</w:t>
      </w:r>
    </w:p>
    <w:p w14:paraId="2C03E0D8" w14:textId="1431A43D" w:rsidR="00443B0A" w:rsidRDefault="005B0158" w:rsidP="00A7604A">
      <w:pPr>
        <w:jc w:val="both"/>
      </w:pPr>
      <w:r>
        <w:t>Present information about the Sharqiyah desalination plant, students create a mini-case study on for their notes.</w:t>
      </w:r>
    </w:p>
    <w:p w14:paraId="59D72AB6" w14:textId="77777777" w:rsidR="00501499" w:rsidRDefault="00501499" w:rsidP="00A7604A">
      <w:pPr>
        <w:jc w:val="both"/>
      </w:pPr>
    </w:p>
    <w:p w14:paraId="6F5F0CF1" w14:textId="6585F5E4" w:rsidR="00443B0A" w:rsidRDefault="00501499" w:rsidP="00A7604A">
      <w:pPr>
        <w:jc w:val="both"/>
      </w:pPr>
      <w:r>
        <w:t>As a reflection / extended learning task</w:t>
      </w:r>
      <w:r w:rsidR="0DD01646">
        <w:t>,</w:t>
      </w:r>
      <w:r>
        <w:t xml:space="preserve"> </w:t>
      </w:r>
      <w:r w:rsidR="00443B0A">
        <w:t>students</w:t>
      </w:r>
      <w:r>
        <w:t xml:space="preserve"> could</w:t>
      </w:r>
      <w:r w:rsidR="00443B0A">
        <w:t>:</w:t>
      </w:r>
    </w:p>
    <w:p w14:paraId="2C80709D" w14:textId="77777777" w:rsidR="00443B0A" w:rsidRDefault="00443B0A" w:rsidP="00A7604A">
      <w:pPr>
        <w:jc w:val="both"/>
      </w:pPr>
    </w:p>
    <w:p w14:paraId="3A63B5D7" w14:textId="7AD80925" w:rsidR="00443B0A" w:rsidRDefault="00443B0A" w:rsidP="00A7604A">
      <w:pPr>
        <w:jc w:val="both"/>
      </w:pPr>
      <w:r>
        <w:t xml:space="preserve">Research </w:t>
      </w:r>
      <w:hyperlink r:id="rId21" w:history="1">
        <w:r w:rsidRPr="00443B0A">
          <w:rPr>
            <w:rStyle w:val="Hyperlink"/>
          </w:rPr>
          <w:t>the 5 major aquifer systems in Oman</w:t>
        </w:r>
      </w:hyperlink>
      <w:r w:rsidR="00501499">
        <w:t xml:space="preserve"> to explore how aquifers are an alternative water source.</w:t>
      </w:r>
    </w:p>
    <w:p w14:paraId="7B049880" w14:textId="77777777" w:rsidR="00FC64C0" w:rsidRDefault="00FC64C0" w:rsidP="00A7604A">
      <w:pPr>
        <w:jc w:val="both"/>
      </w:pPr>
    </w:p>
    <w:p w14:paraId="0694A1A6" w14:textId="639FBB1A" w:rsidR="00443B0A" w:rsidRPr="00603575" w:rsidRDefault="00FC64C0" w:rsidP="00A7604A">
      <w:pPr>
        <w:jc w:val="both"/>
      </w:pPr>
      <w:r>
        <w:t>Plan the answer to the following examination style question ‘</w:t>
      </w:r>
      <w:r w:rsidR="00F37369" w:rsidRPr="00F37369">
        <w:t>Evaluate the environmental, economic, and social impacts of desalination as a water supply solution in Oman</w:t>
      </w:r>
      <w:r w:rsidR="00A7604A">
        <w:t xml:space="preserve">’. </w:t>
      </w:r>
    </w:p>
    <w:sectPr w:rsidR="00443B0A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8FA1A" w14:textId="77777777" w:rsidR="00F45EAC" w:rsidRDefault="00F45EAC">
      <w:r>
        <w:separator/>
      </w:r>
    </w:p>
  </w:endnote>
  <w:endnote w:type="continuationSeparator" w:id="0">
    <w:p w14:paraId="13212057" w14:textId="77777777" w:rsidR="00F45EAC" w:rsidRDefault="00F45EAC">
      <w:r>
        <w:continuationSeparator/>
      </w:r>
    </w:p>
  </w:endnote>
  <w:endnote w:type="continuationNotice" w:id="1">
    <w:p w14:paraId="1E000CFA" w14:textId="77777777" w:rsidR="00F45EAC" w:rsidRDefault="00F45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2492" w14:textId="77777777" w:rsidR="0064294D" w:rsidRDefault="0064294D" w:rsidP="0064294D">
    <w:pPr>
      <w:pStyle w:val="Foo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08CA9B7" wp14:editId="1F579F8F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228AAE7C" w14:textId="77777777" w:rsidR="0064294D" w:rsidRDefault="00642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DC406" w14:textId="77777777" w:rsidR="00F45EAC" w:rsidRDefault="00F45EAC">
      <w:r>
        <w:separator/>
      </w:r>
    </w:p>
  </w:footnote>
  <w:footnote w:type="continuationSeparator" w:id="0">
    <w:p w14:paraId="4E62A24A" w14:textId="77777777" w:rsidR="00F45EAC" w:rsidRDefault="00F45EAC">
      <w:r>
        <w:continuationSeparator/>
      </w:r>
    </w:p>
  </w:footnote>
  <w:footnote w:type="continuationNotice" w:id="1">
    <w:p w14:paraId="3F1DC37F" w14:textId="77777777" w:rsidR="00F45EAC" w:rsidRDefault="00F45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AF03372" wp14:editId="3E17CAE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 w14:anchorId="59113D3F">
            <v:group id="Group 12" style="position:absolute;margin-left:-1.1pt;margin-top:-10.45pt;width:500.95pt;height:86.65pt;z-index:251659776;mso-width-relative:margin" alt="&quot;&quot;" coordsize="63627,11006" coordorigin="84" o:spid="_x0000_s1026" w14:anchorId="64592E2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4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5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5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53ALnqRdHcLU+" int2:id="XLe63AZt">
      <int2:state int2:value="Rejected" int2:type="AugLoop_Text_Critique"/>
    </int2:textHash>
    <int2:textHash int2:hashCode="DAjQLF/uyAcqT7" int2:id="tGkZcy6o">
      <int2:state int2:value="Rejected" int2:type="AugLoop_Text_Critique"/>
    </int2:textHash>
    <int2:textHash int2:hashCode="nd6ql0l8eG5M6k" int2:id="haRdQj5s">
      <int2:state int2:value="Rejected" int2:type="AugLoop_Text_Critique"/>
    </int2:textHash>
    <int2:textHash int2:hashCode="Nt7KjeV6REKCXa" int2:id="l6oczYby">
      <int2:state int2:value="Rejected" int2:type="AugLoop_Text_Critique"/>
    </int2:textHash>
    <int2:bookmark int2:bookmarkName="_Int_nGDNtKvX" int2:invalidationBookmarkName="" int2:hashCode="U2j22Ip+EijbyG" int2:id="LN7fCzE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2C8"/>
    <w:multiLevelType w:val="hybridMultilevel"/>
    <w:tmpl w:val="432A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4EA"/>
    <w:multiLevelType w:val="hybridMultilevel"/>
    <w:tmpl w:val="4B72B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6B38"/>
    <w:multiLevelType w:val="hybridMultilevel"/>
    <w:tmpl w:val="0422F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F32BC"/>
    <w:multiLevelType w:val="hybridMultilevel"/>
    <w:tmpl w:val="2ADE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0FD0"/>
    <w:multiLevelType w:val="hybridMultilevel"/>
    <w:tmpl w:val="9ABC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46D2F96"/>
    <w:multiLevelType w:val="hybridMultilevel"/>
    <w:tmpl w:val="7BA0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134F8"/>
    <w:multiLevelType w:val="hybridMultilevel"/>
    <w:tmpl w:val="8DC4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BD6679"/>
    <w:multiLevelType w:val="hybridMultilevel"/>
    <w:tmpl w:val="1762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607389">
    <w:abstractNumId w:val="7"/>
  </w:num>
  <w:num w:numId="2" w16cid:durableId="1506750160">
    <w:abstractNumId w:val="9"/>
  </w:num>
  <w:num w:numId="3" w16cid:durableId="2084528653">
    <w:abstractNumId w:val="5"/>
  </w:num>
  <w:num w:numId="4" w16cid:durableId="1311641819">
    <w:abstractNumId w:val="11"/>
  </w:num>
  <w:num w:numId="5" w16cid:durableId="109516694">
    <w:abstractNumId w:val="0"/>
  </w:num>
  <w:num w:numId="6" w16cid:durableId="560557452">
    <w:abstractNumId w:val="8"/>
  </w:num>
  <w:num w:numId="7" w16cid:durableId="181477299">
    <w:abstractNumId w:val="6"/>
  </w:num>
  <w:num w:numId="8" w16cid:durableId="735009453">
    <w:abstractNumId w:val="10"/>
  </w:num>
  <w:num w:numId="9" w16cid:durableId="1655911915">
    <w:abstractNumId w:val="4"/>
  </w:num>
  <w:num w:numId="10" w16cid:durableId="229274038">
    <w:abstractNumId w:val="3"/>
  </w:num>
  <w:num w:numId="11" w16cid:durableId="2052416559">
    <w:abstractNumId w:val="2"/>
  </w:num>
  <w:num w:numId="12" w16cid:durableId="849635728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chel Owen">
    <w15:presenceInfo w15:providerId="AD" w15:userId="S::R.Owen@rgs.org::6c12c0a3-2525-4066-8047-0fb9dd12e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156D"/>
    <w:rsid w:val="00002564"/>
    <w:rsid w:val="00007642"/>
    <w:rsid w:val="000117F6"/>
    <w:rsid w:val="00014758"/>
    <w:rsid w:val="00033177"/>
    <w:rsid w:val="00033FF1"/>
    <w:rsid w:val="000401F4"/>
    <w:rsid w:val="000414A8"/>
    <w:rsid w:val="00042FC4"/>
    <w:rsid w:val="00045C95"/>
    <w:rsid w:val="00047007"/>
    <w:rsid w:val="000531B2"/>
    <w:rsid w:val="00054491"/>
    <w:rsid w:val="00062502"/>
    <w:rsid w:val="000710BE"/>
    <w:rsid w:val="00072D87"/>
    <w:rsid w:val="00073E78"/>
    <w:rsid w:val="00075520"/>
    <w:rsid w:val="00076A70"/>
    <w:rsid w:val="0007737D"/>
    <w:rsid w:val="0008238B"/>
    <w:rsid w:val="00085DE1"/>
    <w:rsid w:val="00096250"/>
    <w:rsid w:val="000A189B"/>
    <w:rsid w:val="000A235F"/>
    <w:rsid w:val="000A2C2C"/>
    <w:rsid w:val="000A48EA"/>
    <w:rsid w:val="000B0554"/>
    <w:rsid w:val="000B09BD"/>
    <w:rsid w:val="000B4DE8"/>
    <w:rsid w:val="000B50E9"/>
    <w:rsid w:val="000B61B1"/>
    <w:rsid w:val="000B6232"/>
    <w:rsid w:val="000B6DAB"/>
    <w:rsid w:val="000BF365"/>
    <w:rsid w:val="000C0691"/>
    <w:rsid w:val="000C4849"/>
    <w:rsid w:val="000D0B95"/>
    <w:rsid w:val="000D22C2"/>
    <w:rsid w:val="000D2547"/>
    <w:rsid w:val="000D3F01"/>
    <w:rsid w:val="000F0D06"/>
    <w:rsid w:val="000F2106"/>
    <w:rsid w:val="000F49EF"/>
    <w:rsid w:val="0010148F"/>
    <w:rsid w:val="00101F41"/>
    <w:rsid w:val="00105451"/>
    <w:rsid w:val="00107879"/>
    <w:rsid w:val="001100D9"/>
    <w:rsid w:val="001226A4"/>
    <w:rsid w:val="0012379B"/>
    <w:rsid w:val="00136235"/>
    <w:rsid w:val="00136610"/>
    <w:rsid w:val="00144C8B"/>
    <w:rsid w:val="001473A7"/>
    <w:rsid w:val="00155C72"/>
    <w:rsid w:val="0015608F"/>
    <w:rsid w:val="00164D59"/>
    <w:rsid w:val="00165CC0"/>
    <w:rsid w:val="00174AC0"/>
    <w:rsid w:val="00185D59"/>
    <w:rsid w:val="00194184"/>
    <w:rsid w:val="001A2505"/>
    <w:rsid w:val="001C3205"/>
    <w:rsid w:val="001C5275"/>
    <w:rsid w:val="001D1F2A"/>
    <w:rsid w:val="001D48E2"/>
    <w:rsid w:val="001E043F"/>
    <w:rsid w:val="001E2892"/>
    <w:rsid w:val="001E3FD0"/>
    <w:rsid w:val="001E5DB4"/>
    <w:rsid w:val="00205ABC"/>
    <w:rsid w:val="00205D44"/>
    <w:rsid w:val="00214457"/>
    <w:rsid w:val="0022402F"/>
    <w:rsid w:val="00224DE8"/>
    <w:rsid w:val="002276C0"/>
    <w:rsid w:val="00232C85"/>
    <w:rsid w:val="00233739"/>
    <w:rsid w:val="00236044"/>
    <w:rsid w:val="00240642"/>
    <w:rsid w:val="0024116D"/>
    <w:rsid w:val="0024222A"/>
    <w:rsid w:val="002445B9"/>
    <w:rsid w:val="002451AD"/>
    <w:rsid w:val="0024662E"/>
    <w:rsid w:val="00250896"/>
    <w:rsid w:val="00252737"/>
    <w:rsid w:val="00254191"/>
    <w:rsid w:val="00254D94"/>
    <w:rsid w:val="0026556A"/>
    <w:rsid w:val="00275A12"/>
    <w:rsid w:val="00276027"/>
    <w:rsid w:val="00276377"/>
    <w:rsid w:val="00281C5B"/>
    <w:rsid w:val="00285549"/>
    <w:rsid w:val="0029002C"/>
    <w:rsid w:val="002924AC"/>
    <w:rsid w:val="00296696"/>
    <w:rsid w:val="002A2676"/>
    <w:rsid w:val="002A77AE"/>
    <w:rsid w:val="002B3937"/>
    <w:rsid w:val="002C0C6F"/>
    <w:rsid w:val="002C3D2A"/>
    <w:rsid w:val="002C5276"/>
    <w:rsid w:val="002D3445"/>
    <w:rsid w:val="002D7415"/>
    <w:rsid w:val="002F1F70"/>
    <w:rsid w:val="002F58E5"/>
    <w:rsid w:val="00300273"/>
    <w:rsid w:val="00305D30"/>
    <w:rsid w:val="0031000F"/>
    <w:rsid w:val="00314715"/>
    <w:rsid w:val="00322C61"/>
    <w:rsid w:val="00326FB0"/>
    <w:rsid w:val="003272AC"/>
    <w:rsid w:val="0032769F"/>
    <w:rsid w:val="00327BA2"/>
    <w:rsid w:val="003302BD"/>
    <w:rsid w:val="00335CDF"/>
    <w:rsid w:val="00336432"/>
    <w:rsid w:val="00340CD3"/>
    <w:rsid w:val="0034268F"/>
    <w:rsid w:val="00346AA5"/>
    <w:rsid w:val="00356B91"/>
    <w:rsid w:val="0036036B"/>
    <w:rsid w:val="00365308"/>
    <w:rsid w:val="00367229"/>
    <w:rsid w:val="003735BB"/>
    <w:rsid w:val="00373A30"/>
    <w:rsid w:val="00381893"/>
    <w:rsid w:val="003866B4"/>
    <w:rsid w:val="00395BA0"/>
    <w:rsid w:val="00396A65"/>
    <w:rsid w:val="003A1822"/>
    <w:rsid w:val="003A6B88"/>
    <w:rsid w:val="003B2EED"/>
    <w:rsid w:val="003B6E97"/>
    <w:rsid w:val="003C1857"/>
    <w:rsid w:val="003D2C80"/>
    <w:rsid w:val="003D6405"/>
    <w:rsid w:val="004052AF"/>
    <w:rsid w:val="00406C3D"/>
    <w:rsid w:val="00410559"/>
    <w:rsid w:val="004117C2"/>
    <w:rsid w:val="0041193E"/>
    <w:rsid w:val="004119C6"/>
    <w:rsid w:val="00412553"/>
    <w:rsid w:val="0041383D"/>
    <w:rsid w:val="004146C7"/>
    <w:rsid w:val="004162A4"/>
    <w:rsid w:val="00417437"/>
    <w:rsid w:val="00417ADE"/>
    <w:rsid w:val="004245BB"/>
    <w:rsid w:val="00430CC3"/>
    <w:rsid w:val="00430E63"/>
    <w:rsid w:val="004313B8"/>
    <w:rsid w:val="00431F02"/>
    <w:rsid w:val="0043220D"/>
    <w:rsid w:val="00432DAD"/>
    <w:rsid w:val="00434D0D"/>
    <w:rsid w:val="00441416"/>
    <w:rsid w:val="00441D0E"/>
    <w:rsid w:val="00443B0A"/>
    <w:rsid w:val="004517F2"/>
    <w:rsid w:val="0045397E"/>
    <w:rsid w:val="00462E6B"/>
    <w:rsid w:val="00463AD1"/>
    <w:rsid w:val="00464E78"/>
    <w:rsid w:val="004666BC"/>
    <w:rsid w:val="00471699"/>
    <w:rsid w:val="00471AF9"/>
    <w:rsid w:val="00473570"/>
    <w:rsid w:val="00481E63"/>
    <w:rsid w:val="004852EE"/>
    <w:rsid w:val="00493D6C"/>
    <w:rsid w:val="00497791"/>
    <w:rsid w:val="004A3642"/>
    <w:rsid w:val="004B5F60"/>
    <w:rsid w:val="004C232E"/>
    <w:rsid w:val="004C376A"/>
    <w:rsid w:val="004D3EF6"/>
    <w:rsid w:val="004E46D7"/>
    <w:rsid w:val="004F029E"/>
    <w:rsid w:val="004F07C1"/>
    <w:rsid w:val="004F1C1A"/>
    <w:rsid w:val="004F6E3E"/>
    <w:rsid w:val="00501499"/>
    <w:rsid w:val="00503BC0"/>
    <w:rsid w:val="0050485C"/>
    <w:rsid w:val="00506077"/>
    <w:rsid w:val="0050768D"/>
    <w:rsid w:val="005109AC"/>
    <w:rsid w:val="00516E2F"/>
    <w:rsid w:val="00517891"/>
    <w:rsid w:val="00526084"/>
    <w:rsid w:val="00527F75"/>
    <w:rsid w:val="00530142"/>
    <w:rsid w:val="00534B87"/>
    <w:rsid w:val="00534FFF"/>
    <w:rsid w:val="0054373F"/>
    <w:rsid w:val="0055183E"/>
    <w:rsid w:val="00557B75"/>
    <w:rsid w:val="00560D8D"/>
    <w:rsid w:val="00565B87"/>
    <w:rsid w:val="00565E71"/>
    <w:rsid w:val="005766E6"/>
    <w:rsid w:val="00585833"/>
    <w:rsid w:val="005913EB"/>
    <w:rsid w:val="005932D8"/>
    <w:rsid w:val="005954DF"/>
    <w:rsid w:val="00596719"/>
    <w:rsid w:val="005A2FE9"/>
    <w:rsid w:val="005A3117"/>
    <w:rsid w:val="005B00AB"/>
    <w:rsid w:val="005B0158"/>
    <w:rsid w:val="005D0388"/>
    <w:rsid w:val="005D3117"/>
    <w:rsid w:val="005D4B95"/>
    <w:rsid w:val="005D650E"/>
    <w:rsid w:val="005D7F09"/>
    <w:rsid w:val="005E7E9E"/>
    <w:rsid w:val="005F36C8"/>
    <w:rsid w:val="005F42BC"/>
    <w:rsid w:val="005F65CF"/>
    <w:rsid w:val="00603575"/>
    <w:rsid w:val="00603D19"/>
    <w:rsid w:val="006147D8"/>
    <w:rsid w:val="0061492F"/>
    <w:rsid w:val="00626EDA"/>
    <w:rsid w:val="00630420"/>
    <w:rsid w:val="0063403D"/>
    <w:rsid w:val="00635656"/>
    <w:rsid w:val="0064294D"/>
    <w:rsid w:val="00647C01"/>
    <w:rsid w:val="00650D6C"/>
    <w:rsid w:val="00660574"/>
    <w:rsid w:val="006608E1"/>
    <w:rsid w:val="00664B45"/>
    <w:rsid w:val="00670C9B"/>
    <w:rsid w:val="00672548"/>
    <w:rsid w:val="006738A5"/>
    <w:rsid w:val="00675101"/>
    <w:rsid w:val="00684922"/>
    <w:rsid w:val="00684975"/>
    <w:rsid w:val="00685DFC"/>
    <w:rsid w:val="006929CE"/>
    <w:rsid w:val="00694476"/>
    <w:rsid w:val="00695893"/>
    <w:rsid w:val="006A3139"/>
    <w:rsid w:val="006A4B03"/>
    <w:rsid w:val="006A6BD5"/>
    <w:rsid w:val="006A70D4"/>
    <w:rsid w:val="006B0873"/>
    <w:rsid w:val="006B1C1C"/>
    <w:rsid w:val="006B3686"/>
    <w:rsid w:val="006B60EE"/>
    <w:rsid w:val="006C3B1E"/>
    <w:rsid w:val="006C761B"/>
    <w:rsid w:val="006D0321"/>
    <w:rsid w:val="006D3C7D"/>
    <w:rsid w:val="006E75D4"/>
    <w:rsid w:val="006F1771"/>
    <w:rsid w:val="006F49A9"/>
    <w:rsid w:val="00705F14"/>
    <w:rsid w:val="0070769A"/>
    <w:rsid w:val="00714C5B"/>
    <w:rsid w:val="007231EC"/>
    <w:rsid w:val="00736020"/>
    <w:rsid w:val="0073633E"/>
    <w:rsid w:val="00742C92"/>
    <w:rsid w:val="00744C7C"/>
    <w:rsid w:val="00744EBF"/>
    <w:rsid w:val="0074648B"/>
    <w:rsid w:val="00747C6F"/>
    <w:rsid w:val="0075131C"/>
    <w:rsid w:val="00754930"/>
    <w:rsid w:val="007653D3"/>
    <w:rsid w:val="007669BC"/>
    <w:rsid w:val="0076787D"/>
    <w:rsid w:val="007714D7"/>
    <w:rsid w:val="00775FE8"/>
    <w:rsid w:val="00786D9A"/>
    <w:rsid w:val="007925A1"/>
    <w:rsid w:val="0079691D"/>
    <w:rsid w:val="007A332A"/>
    <w:rsid w:val="007A3E9F"/>
    <w:rsid w:val="007A401C"/>
    <w:rsid w:val="007B5402"/>
    <w:rsid w:val="007C1C3F"/>
    <w:rsid w:val="007D26CD"/>
    <w:rsid w:val="007F0E83"/>
    <w:rsid w:val="00804B39"/>
    <w:rsid w:val="0080757D"/>
    <w:rsid w:val="008153C1"/>
    <w:rsid w:val="00816D6E"/>
    <w:rsid w:val="008218BD"/>
    <w:rsid w:val="00823165"/>
    <w:rsid w:val="00823B9F"/>
    <w:rsid w:val="00831691"/>
    <w:rsid w:val="00841AD1"/>
    <w:rsid w:val="00843E53"/>
    <w:rsid w:val="00852EA7"/>
    <w:rsid w:val="008567B0"/>
    <w:rsid w:val="008718F3"/>
    <w:rsid w:val="00880A36"/>
    <w:rsid w:val="00886E01"/>
    <w:rsid w:val="0089541F"/>
    <w:rsid w:val="008958B9"/>
    <w:rsid w:val="008B09BD"/>
    <w:rsid w:val="008B6693"/>
    <w:rsid w:val="008C0A80"/>
    <w:rsid w:val="008C1F40"/>
    <w:rsid w:val="008C325F"/>
    <w:rsid w:val="008C4500"/>
    <w:rsid w:val="008D3BEE"/>
    <w:rsid w:val="008D3C34"/>
    <w:rsid w:val="008F08A6"/>
    <w:rsid w:val="008F1587"/>
    <w:rsid w:val="008F305D"/>
    <w:rsid w:val="008F644F"/>
    <w:rsid w:val="008F7E38"/>
    <w:rsid w:val="00900A25"/>
    <w:rsid w:val="00901816"/>
    <w:rsid w:val="00912B15"/>
    <w:rsid w:val="009142A1"/>
    <w:rsid w:val="00921BD7"/>
    <w:rsid w:val="00927FFE"/>
    <w:rsid w:val="0093289E"/>
    <w:rsid w:val="00934E28"/>
    <w:rsid w:val="009350D3"/>
    <w:rsid w:val="00936F3E"/>
    <w:rsid w:val="009508CC"/>
    <w:rsid w:val="00951CA1"/>
    <w:rsid w:val="00952574"/>
    <w:rsid w:val="00954634"/>
    <w:rsid w:val="009551D6"/>
    <w:rsid w:val="0095799F"/>
    <w:rsid w:val="00965A15"/>
    <w:rsid w:val="00970480"/>
    <w:rsid w:val="00972A2B"/>
    <w:rsid w:val="009745E8"/>
    <w:rsid w:val="00980A77"/>
    <w:rsid w:val="009817A2"/>
    <w:rsid w:val="009845EB"/>
    <w:rsid w:val="009849EA"/>
    <w:rsid w:val="00987759"/>
    <w:rsid w:val="00990133"/>
    <w:rsid w:val="00992C49"/>
    <w:rsid w:val="00992D0E"/>
    <w:rsid w:val="00994796"/>
    <w:rsid w:val="009949FD"/>
    <w:rsid w:val="0099592E"/>
    <w:rsid w:val="009A0BB2"/>
    <w:rsid w:val="009A2798"/>
    <w:rsid w:val="009A2A08"/>
    <w:rsid w:val="009A3D3A"/>
    <w:rsid w:val="009A700C"/>
    <w:rsid w:val="009B23BB"/>
    <w:rsid w:val="009B480F"/>
    <w:rsid w:val="009C1D8C"/>
    <w:rsid w:val="009C5F9B"/>
    <w:rsid w:val="009C6E41"/>
    <w:rsid w:val="009D0D6F"/>
    <w:rsid w:val="009D2AA4"/>
    <w:rsid w:val="009D2ACD"/>
    <w:rsid w:val="009D2D59"/>
    <w:rsid w:val="009F2E8B"/>
    <w:rsid w:val="009F38DA"/>
    <w:rsid w:val="00A017D6"/>
    <w:rsid w:val="00A061B8"/>
    <w:rsid w:val="00A11EB6"/>
    <w:rsid w:val="00A17F33"/>
    <w:rsid w:val="00A24EE2"/>
    <w:rsid w:val="00A34460"/>
    <w:rsid w:val="00A36397"/>
    <w:rsid w:val="00A40474"/>
    <w:rsid w:val="00A4179C"/>
    <w:rsid w:val="00A45B36"/>
    <w:rsid w:val="00A563BF"/>
    <w:rsid w:val="00A575B0"/>
    <w:rsid w:val="00A621AC"/>
    <w:rsid w:val="00A64CB0"/>
    <w:rsid w:val="00A65DEB"/>
    <w:rsid w:val="00A6777F"/>
    <w:rsid w:val="00A70812"/>
    <w:rsid w:val="00A7604A"/>
    <w:rsid w:val="00A834CF"/>
    <w:rsid w:val="00A861D9"/>
    <w:rsid w:val="00A87A81"/>
    <w:rsid w:val="00A974D5"/>
    <w:rsid w:val="00AA0B52"/>
    <w:rsid w:val="00AA5824"/>
    <w:rsid w:val="00AA5B2B"/>
    <w:rsid w:val="00AA66A0"/>
    <w:rsid w:val="00AC3180"/>
    <w:rsid w:val="00AC3575"/>
    <w:rsid w:val="00AC7E8C"/>
    <w:rsid w:val="00AD19E4"/>
    <w:rsid w:val="00AD1E26"/>
    <w:rsid w:val="00AD21A9"/>
    <w:rsid w:val="00AE1D92"/>
    <w:rsid w:val="00AE6A49"/>
    <w:rsid w:val="00AF5F38"/>
    <w:rsid w:val="00B00217"/>
    <w:rsid w:val="00B00F8C"/>
    <w:rsid w:val="00B01359"/>
    <w:rsid w:val="00B11E75"/>
    <w:rsid w:val="00B12BBD"/>
    <w:rsid w:val="00B14AE4"/>
    <w:rsid w:val="00B14DC2"/>
    <w:rsid w:val="00B1738E"/>
    <w:rsid w:val="00B22AC1"/>
    <w:rsid w:val="00B23929"/>
    <w:rsid w:val="00B3058A"/>
    <w:rsid w:val="00B35D61"/>
    <w:rsid w:val="00B36312"/>
    <w:rsid w:val="00B447E1"/>
    <w:rsid w:val="00B50DEF"/>
    <w:rsid w:val="00B5181E"/>
    <w:rsid w:val="00B52F60"/>
    <w:rsid w:val="00B55C0B"/>
    <w:rsid w:val="00B5670C"/>
    <w:rsid w:val="00B60C26"/>
    <w:rsid w:val="00B64C62"/>
    <w:rsid w:val="00B676A6"/>
    <w:rsid w:val="00B769E2"/>
    <w:rsid w:val="00B76E9F"/>
    <w:rsid w:val="00B80484"/>
    <w:rsid w:val="00B806A0"/>
    <w:rsid w:val="00B90EB7"/>
    <w:rsid w:val="00B94924"/>
    <w:rsid w:val="00B96901"/>
    <w:rsid w:val="00BA1E62"/>
    <w:rsid w:val="00BA428F"/>
    <w:rsid w:val="00BB45B7"/>
    <w:rsid w:val="00BC2FC7"/>
    <w:rsid w:val="00BC5A0A"/>
    <w:rsid w:val="00BC67BA"/>
    <w:rsid w:val="00BD02FF"/>
    <w:rsid w:val="00BD0735"/>
    <w:rsid w:val="00BD29BC"/>
    <w:rsid w:val="00BD3F26"/>
    <w:rsid w:val="00BE453D"/>
    <w:rsid w:val="00BE666F"/>
    <w:rsid w:val="00BF3C8E"/>
    <w:rsid w:val="00BF4F58"/>
    <w:rsid w:val="00BF746B"/>
    <w:rsid w:val="00BF77E4"/>
    <w:rsid w:val="00C02692"/>
    <w:rsid w:val="00C0338C"/>
    <w:rsid w:val="00C0347B"/>
    <w:rsid w:val="00C03F1D"/>
    <w:rsid w:val="00C05B7D"/>
    <w:rsid w:val="00C27FD3"/>
    <w:rsid w:val="00C47328"/>
    <w:rsid w:val="00C52023"/>
    <w:rsid w:val="00C54A34"/>
    <w:rsid w:val="00C64F5F"/>
    <w:rsid w:val="00C74BCF"/>
    <w:rsid w:val="00C97467"/>
    <w:rsid w:val="00CA0A25"/>
    <w:rsid w:val="00CA51FE"/>
    <w:rsid w:val="00CB046A"/>
    <w:rsid w:val="00CB1627"/>
    <w:rsid w:val="00CB3935"/>
    <w:rsid w:val="00CB438F"/>
    <w:rsid w:val="00CC1EAE"/>
    <w:rsid w:val="00CD5AE3"/>
    <w:rsid w:val="00CD7052"/>
    <w:rsid w:val="00CE1E07"/>
    <w:rsid w:val="00CE34B7"/>
    <w:rsid w:val="00CE5CD9"/>
    <w:rsid w:val="00CE7E30"/>
    <w:rsid w:val="00CF6D9F"/>
    <w:rsid w:val="00D00A48"/>
    <w:rsid w:val="00D07440"/>
    <w:rsid w:val="00D077BB"/>
    <w:rsid w:val="00D15FF1"/>
    <w:rsid w:val="00D22D52"/>
    <w:rsid w:val="00D26182"/>
    <w:rsid w:val="00D31DC9"/>
    <w:rsid w:val="00D3357C"/>
    <w:rsid w:val="00D429F1"/>
    <w:rsid w:val="00D42D0E"/>
    <w:rsid w:val="00D465E8"/>
    <w:rsid w:val="00D51DB7"/>
    <w:rsid w:val="00D5693D"/>
    <w:rsid w:val="00D575C7"/>
    <w:rsid w:val="00D64A5B"/>
    <w:rsid w:val="00D71955"/>
    <w:rsid w:val="00D75D8C"/>
    <w:rsid w:val="00D776BD"/>
    <w:rsid w:val="00D832F5"/>
    <w:rsid w:val="00D87765"/>
    <w:rsid w:val="00D932BD"/>
    <w:rsid w:val="00DA19A2"/>
    <w:rsid w:val="00DA59B9"/>
    <w:rsid w:val="00DB3249"/>
    <w:rsid w:val="00DB68E2"/>
    <w:rsid w:val="00DD0159"/>
    <w:rsid w:val="00DD23EE"/>
    <w:rsid w:val="00DD288B"/>
    <w:rsid w:val="00DD6AB1"/>
    <w:rsid w:val="00DD755B"/>
    <w:rsid w:val="00DE5ABE"/>
    <w:rsid w:val="00DE7F19"/>
    <w:rsid w:val="00E01D86"/>
    <w:rsid w:val="00E0456F"/>
    <w:rsid w:val="00E05418"/>
    <w:rsid w:val="00E114CB"/>
    <w:rsid w:val="00E1177E"/>
    <w:rsid w:val="00E149EB"/>
    <w:rsid w:val="00E1687B"/>
    <w:rsid w:val="00E22C6C"/>
    <w:rsid w:val="00E273FC"/>
    <w:rsid w:val="00E27AF7"/>
    <w:rsid w:val="00E35A21"/>
    <w:rsid w:val="00E361E3"/>
    <w:rsid w:val="00E36607"/>
    <w:rsid w:val="00E41267"/>
    <w:rsid w:val="00E45847"/>
    <w:rsid w:val="00E53981"/>
    <w:rsid w:val="00E5659C"/>
    <w:rsid w:val="00E65209"/>
    <w:rsid w:val="00E6766A"/>
    <w:rsid w:val="00E82FFB"/>
    <w:rsid w:val="00E839AD"/>
    <w:rsid w:val="00E83F01"/>
    <w:rsid w:val="00E909BE"/>
    <w:rsid w:val="00E9232A"/>
    <w:rsid w:val="00E93CFE"/>
    <w:rsid w:val="00EA00BF"/>
    <w:rsid w:val="00EA048F"/>
    <w:rsid w:val="00EA1EF4"/>
    <w:rsid w:val="00EA29F6"/>
    <w:rsid w:val="00EB43C6"/>
    <w:rsid w:val="00EB473F"/>
    <w:rsid w:val="00EB4B19"/>
    <w:rsid w:val="00EB5770"/>
    <w:rsid w:val="00EB6357"/>
    <w:rsid w:val="00EC3093"/>
    <w:rsid w:val="00ED2DC5"/>
    <w:rsid w:val="00EE14A2"/>
    <w:rsid w:val="00EE2C15"/>
    <w:rsid w:val="00F01C79"/>
    <w:rsid w:val="00F04112"/>
    <w:rsid w:val="00F06D61"/>
    <w:rsid w:val="00F14BCF"/>
    <w:rsid w:val="00F17CF0"/>
    <w:rsid w:val="00F21F54"/>
    <w:rsid w:val="00F22DEA"/>
    <w:rsid w:val="00F32F8E"/>
    <w:rsid w:val="00F37369"/>
    <w:rsid w:val="00F45EAC"/>
    <w:rsid w:val="00F60DFC"/>
    <w:rsid w:val="00F61C4E"/>
    <w:rsid w:val="00F632D8"/>
    <w:rsid w:val="00F63FD5"/>
    <w:rsid w:val="00F7726D"/>
    <w:rsid w:val="00F81253"/>
    <w:rsid w:val="00F86965"/>
    <w:rsid w:val="00F95593"/>
    <w:rsid w:val="00F965F3"/>
    <w:rsid w:val="00FA08F5"/>
    <w:rsid w:val="00FA5E31"/>
    <w:rsid w:val="00FB05E4"/>
    <w:rsid w:val="00FB1F57"/>
    <w:rsid w:val="00FB2A26"/>
    <w:rsid w:val="00FB34E0"/>
    <w:rsid w:val="00FB5538"/>
    <w:rsid w:val="00FB6E8D"/>
    <w:rsid w:val="00FC64C0"/>
    <w:rsid w:val="00FD04F2"/>
    <w:rsid w:val="00FD56A4"/>
    <w:rsid w:val="00FD6010"/>
    <w:rsid w:val="00FF050F"/>
    <w:rsid w:val="00FF25BC"/>
    <w:rsid w:val="00FF4994"/>
    <w:rsid w:val="00FF49D2"/>
    <w:rsid w:val="00FF4BF2"/>
    <w:rsid w:val="00FF542E"/>
    <w:rsid w:val="00FF680F"/>
    <w:rsid w:val="0325A88F"/>
    <w:rsid w:val="0DD01646"/>
    <w:rsid w:val="16AEFCE0"/>
    <w:rsid w:val="16BA3FB2"/>
    <w:rsid w:val="186314DF"/>
    <w:rsid w:val="20AF6757"/>
    <w:rsid w:val="23BC1E5B"/>
    <w:rsid w:val="26CFA2BE"/>
    <w:rsid w:val="2844B66B"/>
    <w:rsid w:val="2C31C1F9"/>
    <w:rsid w:val="2D261BD2"/>
    <w:rsid w:val="2E88CBE5"/>
    <w:rsid w:val="308EB7FC"/>
    <w:rsid w:val="379052E3"/>
    <w:rsid w:val="3A2211F9"/>
    <w:rsid w:val="3C48E535"/>
    <w:rsid w:val="483E7C24"/>
    <w:rsid w:val="4B2D8D93"/>
    <w:rsid w:val="4D5F859E"/>
    <w:rsid w:val="50BB665A"/>
    <w:rsid w:val="5199BB6A"/>
    <w:rsid w:val="55C32FF8"/>
    <w:rsid w:val="5950135B"/>
    <w:rsid w:val="5C5F0AB5"/>
    <w:rsid w:val="5D44EB6A"/>
    <w:rsid w:val="615834F2"/>
    <w:rsid w:val="6268F1EB"/>
    <w:rsid w:val="6273A603"/>
    <w:rsid w:val="62BBD310"/>
    <w:rsid w:val="69868A4A"/>
    <w:rsid w:val="69E43788"/>
    <w:rsid w:val="78E3CAF3"/>
    <w:rsid w:val="7B14A56A"/>
    <w:rsid w:val="7F61122D"/>
    <w:rsid w:val="7F6A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DD75E03E-11D8-4A11-B48F-19D8CE9B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0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9B48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8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F0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C1857"/>
    <w:rPr>
      <w:color w:val="666666"/>
    </w:rPr>
  </w:style>
  <w:style w:type="paragraph" w:styleId="Revision">
    <w:name w:val="Revision"/>
    <w:hidden/>
    <w:uiPriority w:val="99"/>
    <w:semiHidden/>
    <w:rsid w:val="006A4B03"/>
    <w:rPr>
      <w:rFonts w:ascii="Arial" w:hAnsi="Arial"/>
      <w:sz w:val="22"/>
      <w:szCs w:val="19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02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294D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openxmlformats.org/officeDocument/2006/relationships/customXml" Target="../customXml/item3.xml"/><Relationship Id="rId21" Type="http://schemas.openxmlformats.org/officeDocument/2006/relationships/hyperlink" Target="https://water.fanack.com/oman/water-resources-oman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ducation.nationalgeographic.org/resource/five-major-types-biomes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teachwithgis.co.uk/pages/quick-launcher" TargetMode="External"/><Relationship Id="rId20" Type="http://schemas.openxmlformats.org/officeDocument/2006/relationships/hyperlink" Target="https://www.youtube.com/watch?v=V80Oisz3F6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unfccc.int/sites/default/files/resource/BUR%20%2817%20nov%202019%29%20%28Final%29%20%281%2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Water sources in Oman 1970</a:t>
            </a:r>
            <a:r>
              <a:rPr lang="en-GB" baseline="0"/>
              <a:t> to 2030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Groundwater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1970</c:v>
                </c:pt>
                <c:pt idx="1">
                  <c:v>1990</c:v>
                </c:pt>
                <c:pt idx="2">
                  <c:v>2010</c:v>
                </c:pt>
                <c:pt idx="3">
                  <c:v>2030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94</c:v>
                </c:pt>
                <c:pt idx="2">
                  <c:v>78</c:v>
                </c:pt>
                <c:pt idx="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46-A641-9C4A-8299C1FE219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Aflaj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1970</c:v>
                </c:pt>
                <c:pt idx="1">
                  <c:v>1990</c:v>
                </c:pt>
                <c:pt idx="2">
                  <c:v>2010</c:v>
                </c:pt>
                <c:pt idx="3">
                  <c:v>2030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29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46-A641-9C4A-8299C1FE219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Surface water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1970</c:v>
                </c:pt>
                <c:pt idx="1">
                  <c:v>1990</c:v>
                </c:pt>
                <c:pt idx="2">
                  <c:v>2010</c:v>
                </c:pt>
                <c:pt idx="3">
                  <c:v>2030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46-A641-9C4A-8299C1FE219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Desalination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1970</c:v>
                </c:pt>
                <c:pt idx="1">
                  <c:v>1990</c:v>
                </c:pt>
                <c:pt idx="2">
                  <c:v>2010</c:v>
                </c:pt>
                <c:pt idx="3">
                  <c:v>2030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15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46-A641-9C4A-8299C1FE21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9665632"/>
        <c:axId val="1319826192"/>
      </c:barChart>
      <c:catAx>
        <c:axId val="16096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9826192"/>
        <c:crosses val="autoZero"/>
        <c:auto val="1"/>
        <c:lblAlgn val="ctr"/>
        <c:lblOffset val="100"/>
        <c:noMultiLvlLbl val="0"/>
      </c:catAx>
      <c:valAx>
        <c:axId val="131982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96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35EA5-6AC3-45C1-978E-F82899F43C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C2935-17EF-4181-9CAC-446598F52454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customXml/itemProps4.xml><?xml version="1.0" encoding="utf-8"?>
<ds:datastoreItem xmlns:ds="http://schemas.openxmlformats.org/officeDocument/2006/customXml" ds:itemID="{011D889E-3B51-4040-8453-5FC9F3EA6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1022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Owen</dc:creator>
  <cp:keywords/>
  <cp:lastModifiedBy>Rachel Owen</cp:lastModifiedBy>
  <cp:revision>45</cp:revision>
  <cp:lastPrinted>2004-07-08T14:42:00Z</cp:lastPrinted>
  <dcterms:created xsi:type="dcterms:W3CDTF">2025-01-27T16:37:00Z</dcterms:created>
  <dcterms:modified xsi:type="dcterms:W3CDTF">2025-03-10T10:40:00Z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0x010100758B09AEAC5F5243A0949F91B324FB69</vt:lpwstr>
  </property>
  <property fmtid="{D5CDD505-2E9C-101B-9397-08002B2CF9AE}" pid="4" name="MediaServiceImageTags">
    <vt:lpwstr/>
  </property>
</Properties>
</file>