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tcMar>
              <w:left w:w="0" w:type="dxa"/>
              <w:right w:w="0" w:type="dxa"/>
            </w:tcMar>
          </w:tcPr>
          <w:p w14:paraId="460FF482" w14:textId="7D8D193B" w:rsidR="003735BB" w:rsidRPr="005954DF" w:rsidRDefault="004D18EB" w:rsidP="00BF0150">
            <w:pPr>
              <w:pStyle w:val="RGSTitle"/>
              <w:framePr w:hSpace="0" w:wrap="auto" w:vAnchor="margin" w:hAnchor="text" w:xAlign="left" w:yAlign="inline"/>
            </w:pPr>
            <w:r>
              <w:t>Resurgence of the Green Turtle</w:t>
            </w:r>
          </w:p>
        </w:tc>
      </w:tr>
    </w:tbl>
    <w:p w14:paraId="193925CA" w14:textId="77777777" w:rsidR="00C02692" w:rsidRDefault="00C02692" w:rsidP="00BF0150">
      <w:pPr>
        <w:jc w:val="both"/>
      </w:pPr>
    </w:p>
    <w:p w14:paraId="48028F67" w14:textId="77777777" w:rsidR="007E0C9F" w:rsidRDefault="007E0C9F" w:rsidP="00BF0150">
      <w:pPr>
        <w:jc w:val="both"/>
      </w:pPr>
    </w:p>
    <w:p w14:paraId="406B6F41" w14:textId="2AF977A0" w:rsidR="007E0C9F" w:rsidRDefault="007E0C9F" w:rsidP="00BF0150">
      <w:pPr>
        <w:jc w:val="both"/>
        <w:sectPr w:rsidR="007E0C9F" w:rsidSect="002F7FA9">
          <w:headerReference w:type="default" r:id="rId10"/>
          <w:footerReference w:type="default" r:id="rId11"/>
          <w:type w:val="continuous"/>
          <w:pgSz w:w="11907" w:h="16840" w:code="9"/>
          <w:pgMar w:top="3544" w:right="1418" w:bottom="907" w:left="1418" w:header="709" w:footer="283" w:gutter="0"/>
          <w:cols w:space="708"/>
          <w:docGrid w:linePitch="360"/>
        </w:sectPr>
      </w:pPr>
    </w:p>
    <w:p w14:paraId="2443EB12" w14:textId="08062C53" w:rsidR="00D839E2" w:rsidRDefault="004D18EB" w:rsidP="00EE0562">
      <w:pPr>
        <w:pStyle w:val="Heading1"/>
        <w:jc w:val="both"/>
      </w:pPr>
      <w:r>
        <w:t>Introduction</w:t>
      </w:r>
    </w:p>
    <w:p w14:paraId="37491286" w14:textId="4F233C90" w:rsidR="00E040DE" w:rsidRDefault="004D18EB" w:rsidP="00EE0562">
      <w:pPr>
        <w:jc w:val="both"/>
      </w:pPr>
      <w:r>
        <w:t xml:space="preserve">Since the 1980s, the Green Turtle has been </w:t>
      </w:r>
      <w:r w:rsidR="00630074">
        <w:t xml:space="preserve">listed as endangered on the </w:t>
      </w:r>
      <w:r w:rsidR="002112B9" w:rsidRPr="002112B9">
        <w:t>International Union for Conservation of Nature’s Red List of Threatened Species</w:t>
      </w:r>
      <w:r w:rsidR="002112B9">
        <w:t xml:space="preserve"> (IUCN Red List)</w:t>
      </w:r>
      <w:r w:rsidR="005F38A9">
        <w:t xml:space="preserve"> but finally, due to extensive </w:t>
      </w:r>
      <w:r w:rsidR="00A23C80">
        <w:t xml:space="preserve">conservation efforts, their numbers are growing and </w:t>
      </w:r>
      <w:r w:rsidR="00C71031">
        <w:t xml:space="preserve">they </w:t>
      </w:r>
      <w:r w:rsidR="00A23C80">
        <w:t>have</w:t>
      </w:r>
      <w:r w:rsidR="00C71031">
        <w:t>,</w:t>
      </w:r>
      <w:r w:rsidR="00A23C80">
        <w:t xml:space="preserve"> for the first time in recent history</w:t>
      </w:r>
      <w:r w:rsidR="00C71031">
        <w:t>,</w:t>
      </w:r>
      <w:r w:rsidR="00A23C80">
        <w:t xml:space="preserve"> been categori</w:t>
      </w:r>
      <w:r w:rsidR="00EE0562">
        <w:t>s</w:t>
      </w:r>
      <w:r w:rsidR="00A23C80">
        <w:t>ed as</w:t>
      </w:r>
      <w:r w:rsidR="00EE0562">
        <w:t xml:space="preserve"> </w:t>
      </w:r>
      <w:hyperlink r:id="rId12" w:history="1">
        <w:r w:rsidR="00EE0562" w:rsidRPr="00EE0562">
          <w:rPr>
            <w:rStyle w:val="Hyperlink"/>
          </w:rPr>
          <w:t>‘least concern’</w:t>
        </w:r>
      </w:hyperlink>
      <w:r w:rsidR="00EE0562">
        <w:t xml:space="preserve">. </w:t>
      </w:r>
    </w:p>
    <w:p w14:paraId="4E3D7530" w14:textId="77777777" w:rsidR="006D2741" w:rsidRDefault="006D2741" w:rsidP="00EE0562">
      <w:pPr>
        <w:jc w:val="both"/>
      </w:pPr>
    </w:p>
    <w:p w14:paraId="05583DD0" w14:textId="55750FCE" w:rsidR="006D2741" w:rsidRDefault="006D2741" w:rsidP="00EE0562">
      <w:pPr>
        <w:jc w:val="both"/>
      </w:pPr>
      <w:r>
        <w:rPr>
          <w:noProof/>
        </w:rPr>
        <w:drawing>
          <wp:inline distT="0" distB="0" distL="0" distR="0" wp14:anchorId="06EC45C1" wp14:editId="403B70C9">
            <wp:extent cx="6120765" cy="4590415"/>
            <wp:effectExtent l="0" t="0" r="0" b="635"/>
            <wp:docPr id="1681796020" name="Picture 2" descr="A turtle swimming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96020" name="Picture 2" descr="A turtle swimming in the wa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331B" w14:textId="77777777" w:rsidR="006D2741" w:rsidRDefault="006D2741" w:rsidP="00EE0562">
      <w:pPr>
        <w:jc w:val="both"/>
      </w:pPr>
    </w:p>
    <w:p w14:paraId="5CEBB308" w14:textId="138F797C" w:rsidR="006D2741" w:rsidRPr="00E040DE" w:rsidRDefault="006D2741" w:rsidP="00EE0562">
      <w:pPr>
        <w:jc w:val="both"/>
      </w:pPr>
      <w:r>
        <w:t xml:space="preserve">Figure 1: </w:t>
      </w:r>
      <w:r w:rsidR="00D22271">
        <w:t xml:space="preserve">The Green Turtle. Image Credit: </w:t>
      </w:r>
      <w:r w:rsidR="00D22271" w:rsidRPr="00D22271">
        <w:t>Richard Segal</w:t>
      </w:r>
      <w:r w:rsidR="00D22271">
        <w:t xml:space="preserve">, Pexels. </w:t>
      </w:r>
    </w:p>
    <w:p w14:paraId="0F9445F5" w14:textId="77777777" w:rsidR="009D2EAC" w:rsidRDefault="009D2EAC" w:rsidP="00EE0562">
      <w:pPr>
        <w:jc w:val="both"/>
      </w:pPr>
    </w:p>
    <w:p w14:paraId="227B4FFE" w14:textId="61DDDB4E" w:rsidR="009D2EAC" w:rsidRDefault="009D2EAC" w:rsidP="00EE0562">
      <w:pPr>
        <w:jc w:val="both"/>
        <w:sectPr w:rsidR="009D2EAC" w:rsidSect="00D839E2">
          <w:headerReference w:type="even" r:id="rId14"/>
          <w:headerReference w:type="default" r:id="rId15"/>
          <w:footerReference w:type="default" r:id="rId16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</w:p>
    <w:p w14:paraId="279C6133" w14:textId="77777777" w:rsidR="00D22271" w:rsidRDefault="00D22271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2FBE77DC" w14:textId="02343330" w:rsidR="004D18EB" w:rsidRDefault="00966DC1" w:rsidP="00EE0562">
      <w:pPr>
        <w:pStyle w:val="Heading1"/>
        <w:jc w:val="both"/>
      </w:pPr>
      <w:r>
        <w:lastRenderedPageBreak/>
        <w:t>Where are the Green Turtles?</w:t>
      </w:r>
    </w:p>
    <w:p w14:paraId="2CC9D81A" w14:textId="15D744A5" w:rsidR="00D839E2" w:rsidRDefault="00966DC1" w:rsidP="00D321E5">
      <w:pPr>
        <w:jc w:val="both"/>
      </w:pPr>
      <w:r>
        <w:t xml:space="preserve">Green Turtles can be </w:t>
      </w:r>
      <w:r w:rsidR="00E5363D">
        <w:t>found in over 1</w:t>
      </w:r>
      <w:r w:rsidR="008F2275">
        <w:t>4</w:t>
      </w:r>
      <w:r w:rsidR="00E5363D">
        <w:t>0 different countries</w:t>
      </w:r>
      <w:r w:rsidR="008F2275">
        <w:t xml:space="preserve"> </w:t>
      </w:r>
      <w:r w:rsidR="00D321E5">
        <w:t>and nest in over 80</w:t>
      </w:r>
      <w:r w:rsidR="00E5363D">
        <w:t xml:space="preserve">. </w:t>
      </w:r>
      <w:r w:rsidR="00D44F7D">
        <w:t xml:space="preserve">They live in the warmer </w:t>
      </w:r>
      <w:r w:rsidR="00C501F3">
        <w:t>subtropical and temperate regions of all three oceans as well as the Med</w:t>
      </w:r>
      <w:r w:rsidR="0064666B">
        <w:t xml:space="preserve">iterranean Sea. </w:t>
      </w:r>
    </w:p>
    <w:p w14:paraId="41F2088A" w14:textId="77777777" w:rsidR="002A3C6B" w:rsidRDefault="002A3C6B" w:rsidP="00D321E5">
      <w:pPr>
        <w:jc w:val="both"/>
      </w:pPr>
    </w:p>
    <w:p w14:paraId="60D3042F" w14:textId="36ACFC3B" w:rsidR="002A3C6B" w:rsidRDefault="002A3C6B" w:rsidP="00D321E5">
      <w:pPr>
        <w:jc w:val="both"/>
      </w:pPr>
      <w:r>
        <w:t xml:space="preserve">They are the largest species of sea turtle and </w:t>
      </w:r>
      <w:r w:rsidR="00E2250C">
        <w:t xml:space="preserve">can grow up to 1.2 metres </w:t>
      </w:r>
      <w:r w:rsidR="00C02399">
        <w:t xml:space="preserve">and weigh up to </w:t>
      </w:r>
      <w:r w:rsidR="00555365">
        <w:t>136 kg</w:t>
      </w:r>
      <w:r w:rsidR="00960F7D">
        <w:t xml:space="preserve">. </w:t>
      </w:r>
      <w:r w:rsidR="00274A9F">
        <w:t xml:space="preserve">Green Turtles migrate vast distances between </w:t>
      </w:r>
      <w:r w:rsidR="00B2122E">
        <w:t xml:space="preserve">feeding and nesting sites – often returning to the place of their </w:t>
      </w:r>
      <w:r w:rsidR="00537E4E">
        <w:t xml:space="preserve">own birth area to lay eggs. </w:t>
      </w:r>
    </w:p>
    <w:p w14:paraId="09EE8770" w14:textId="77777777" w:rsidR="00433D0F" w:rsidRDefault="00433D0F" w:rsidP="00D321E5">
      <w:pPr>
        <w:jc w:val="both"/>
      </w:pPr>
    </w:p>
    <w:p w14:paraId="755A99F6" w14:textId="3467CAEF" w:rsidR="00433D0F" w:rsidRDefault="00433D0F" w:rsidP="00D321E5">
      <w:pPr>
        <w:jc w:val="both"/>
      </w:pPr>
      <w:r>
        <w:t xml:space="preserve">They have three main habitat areas: </w:t>
      </w:r>
    </w:p>
    <w:p w14:paraId="2D6E0CF0" w14:textId="77777777" w:rsidR="00433D0F" w:rsidRDefault="00433D0F" w:rsidP="00D321E5">
      <w:pPr>
        <w:jc w:val="both"/>
      </w:pPr>
    </w:p>
    <w:p w14:paraId="1422701F" w14:textId="2E15A293" w:rsidR="00433D0F" w:rsidRDefault="00433D0F" w:rsidP="00D321E5">
      <w:pPr>
        <w:jc w:val="both"/>
      </w:pPr>
      <w:r>
        <w:rPr>
          <w:b/>
          <w:bCs/>
        </w:rPr>
        <w:t xml:space="preserve">Foraging grounds: </w:t>
      </w:r>
      <w:r w:rsidR="00F073BA">
        <w:t xml:space="preserve">shallow areas of seagrass meadows, algae rich </w:t>
      </w:r>
      <w:r w:rsidR="005C0811">
        <w:t xml:space="preserve">flats, estuaries and mangrove roots. </w:t>
      </w:r>
    </w:p>
    <w:p w14:paraId="2A25868B" w14:textId="4E8F1F55" w:rsidR="005C0811" w:rsidRDefault="005C0811" w:rsidP="00D321E5">
      <w:pPr>
        <w:jc w:val="both"/>
      </w:pPr>
      <w:r>
        <w:rPr>
          <w:b/>
          <w:bCs/>
        </w:rPr>
        <w:t xml:space="preserve">Resting spots: </w:t>
      </w:r>
      <w:r w:rsidR="00630E46">
        <w:t>sheltered coral reefs</w:t>
      </w:r>
      <w:r w:rsidR="00383532">
        <w:t xml:space="preserve"> and rock ledges where they can rest with </w:t>
      </w:r>
      <w:r w:rsidR="00DC0813">
        <w:t xml:space="preserve">some protection from predators. </w:t>
      </w:r>
    </w:p>
    <w:p w14:paraId="00FB254A" w14:textId="2E8A9DAE" w:rsidR="00DC0813" w:rsidRPr="00DC0813" w:rsidRDefault="00DC0813" w:rsidP="00D321E5">
      <w:pPr>
        <w:jc w:val="both"/>
      </w:pPr>
      <w:r>
        <w:rPr>
          <w:b/>
          <w:bCs/>
        </w:rPr>
        <w:t>Nesting beaches:</w:t>
      </w:r>
      <w:r>
        <w:t xml:space="preserve"> </w:t>
      </w:r>
      <w:r w:rsidR="0046112D">
        <w:t xml:space="preserve">Green Turtles need open, </w:t>
      </w:r>
      <w:r w:rsidR="002007CD">
        <w:t>gently sloping</w:t>
      </w:r>
      <w:r w:rsidR="0046112D">
        <w:t xml:space="preserve"> sandy beaches to lay their eggs. </w:t>
      </w:r>
    </w:p>
    <w:p w14:paraId="6791FA3D" w14:textId="77777777" w:rsidR="00D22271" w:rsidRDefault="00D22271" w:rsidP="00D321E5">
      <w:pPr>
        <w:jc w:val="both"/>
      </w:pPr>
    </w:p>
    <w:p w14:paraId="5AB85BAD" w14:textId="7707F628" w:rsidR="004D67F7" w:rsidRDefault="004D67F7" w:rsidP="00D321E5">
      <w:pPr>
        <w:jc w:val="both"/>
      </w:pPr>
      <w:r>
        <w:rPr>
          <w:noProof/>
        </w:rPr>
        <w:drawing>
          <wp:inline distT="0" distB="0" distL="0" distR="0" wp14:anchorId="077B4429" wp14:editId="2389768A">
            <wp:extent cx="6120765" cy="3098800"/>
            <wp:effectExtent l="0" t="0" r="0" b="6350"/>
            <wp:docPr id="1709690862" name="Picture 3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90862" name="Picture 3" descr="A map of the world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2959" w14:textId="77777777" w:rsidR="004D67F7" w:rsidRDefault="004D67F7" w:rsidP="00D321E5">
      <w:pPr>
        <w:jc w:val="both"/>
      </w:pPr>
    </w:p>
    <w:p w14:paraId="65C51DA0" w14:textId="06A25254" w:rsidR="00453C0F" w:rsidRDefault="004D67F7" w:rsidP="00D321E5">
      <w:pPr>
        <w:jc w:val="both"/>
      </w:pPr>
      <w:r>
        <w:t xml:space="preserve">Figure 2: Map showing the </w:t>
      </w:r>
      <w:r w:rsidR="00453C0F">
        <w:t>location of Green Turtles.</w:t>
      </w:r>
      <w:r w:rsidR="0046264B">
        <w:t xml:space="preserve"> </w:t>
      </w:r>
      <w:r w:rsidR="00453C0F">
        <w:t xml:space="preserve">Image Credit: </w:t>
      </w:r>
      <w:r w:rsidR="00453C0F" w:rsidRPr="00453C0F">
        <w:t>National Oceanic and Atmospheric Administration</w:t>
      </w:r>
      <w:r w:rsidR="00453C0F">
        <w:t xml:space="preserve"> (NOAA)</w:t>
      </w:r>
      <w:r w:rsidR="0046264B">
        <w:t xml:space="preserve">. </w:t>
      </w:r>
    </w:p>
    <w:p w14:paraId="224FD741" w14:textId="77777777" w:rsidR="00D321E5" w:rsidRDefault="00D321E5" w:rsidP="00D321E5">
      <w:pPr>
        <w:jc w:val="both"/>
      </w:pPr>
    </w:p>
    <w:p w14:paraId="36C32CD5" w14:textId="77777777" w:rsidR="0046112D" w:rsidRDefault="0046112D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04CA7811" w14:textId="725025BD" w:rsidR="004D18EB" w:rsidRDefault="004D18EB" w:rsidP="00EE0562">
      <w:pPr>
        <w:pStyle w:val="Heading1"/>
        <w:jc w:val="both"/>
      </w:pPr>
      <w:r>
        <w:lastRenderedPageBreak/>
        <w:t>I</w:t>
      </w:r>
      <w:r w:rsidR="009A1C4B">
        <w:t>mportance</w:t>
      </w:r>
      <w:r w:rsidR="00717366">
        <w:t xml:space="preserve"> and threats</w:t>
      </w:r>
    </w:p>
    <w:p w14:paraId="6B873AF5" w14:textId="5BDA67F2" w:rsidR="006846AC" w:rsidRDefault="00BD0DAA" w:rsidP="00EE0562">
      <w:pPr>
        <w:jc w:val="both"/>
      </w:pPr>
      <w:r>
        <w:t xml:space="preserve">Although occasionally they will eat </w:t>
      </w:r>
      <w:r w:rsidR="00630269">
        <w:t>species such as small jelly fish and discarded bait, the Green Turtle’s main diet is seagrass and algae</w:t>
      </w:r>
      <w:r w:rsidR="00585B39">
        <w:t xml:space="preserve"> making them the only herbivore turtle species.</w:t>
      </w:r>
      <w:r w:rsidR="00F83EBC">
        <w:t xml:space="preserve"> </w:t>
      </w:r>
    </w:p>
    <w:p w14:paraId="668085AC" w14:textId="77777777" w:rsidR="006846AC" w:rsidRDefault="006846AC" w:rsidP="00EE0562">
      <w:pPr>
        <w:jc w:val="both"/>
      </w:pPr>
    </w:p>
    <w:p w14:paraId="2D2FD504" w14:textId="2746CC4C" w:rsidR="002A7137" w:rsidRDefault="00CD7C3E" w:rsidP="00EE0562">
      <w:pPr>
        <w:jc w:val="both"/>
      </w:pPr>
      <w:r>
        <w:t xml:space="preserve">Green Turtles are an essential part of the </w:t>
      </w:r>
      <w:r w:rsidR="00C14827">
        <w:t>ecosystems they inhabit. They continuously</w:t>
      </w:r>
      <w:r w:rsidR="00DB6791">
        <w:t xml:space="preserve"> graze areas of algae and seagrass</w:t>
      </w:r>
      <w:r w:rsidR="00C14827">
        <w:t>,</w:t>
      </w:r>
      <w:r w:rsidR="00DB6791">
        <w:t xml:space="preserve"> </w:t>
      </w:r>
      <w:r w:rsidR="00A728B3">
        <w:t>maintaining their levels and helping them to grow at a healthy rate</w:t>
      </w:r>
      <w:r w:rsidR="00016B9E">
        <w:t xml:space="preserve">. This also </w:t>
      </w:r>
      <w:r w:rsidR="00A728B3">
        <w:t>benefit</w:t>
      </w:r>
      <w:r w:rsidR="0078670B">
        <w:t>s</w:t>
      </w:r>
      <w:r w:rsidR="00A728B3">
        <w:t xml:space="preserve"> the micro</w:t>
      </w:r>
      <w:r w:rsidR="005B5530">
        <w:t xml:space="preserve">habitats </w:t>
      </w:r>
      <w:r w:rsidR="00103F20">
        <w:t>that</w:t>
      </w:r>
      <w:r w:rsidR="005B5530">
        <w:t xml:space="preserve"> thrive in these area</w:t>
      </w:r>
      <w:r w:rsidR="00275AF9">
        <w:t>s</w:t>
      </w:r>
      <w:r w:rsidR="00F6624B">
        <w:t xml:space="preserve"> and form an important part of the food web for these </w:t>
      </w:r>
      <w:r w:rsidR="005248BC">
        <w:t>ecosystems</w:t>
      </w:r>
      <w:r w:rsidR="00F6624B">
        <w:t>.</w:t>
      </w:r>
    </w:p>
    <w:p w14:paraId="4E5E44C2" w14:textId="77777777" w:rsidR="005B5530" w:rsidRDefault="005B5530" w:rsidP="00EE0562">
      <w:pPr>
        <w:jc w:val="both"/>
      </w:pPr>
    </w:p>
    <w:p w14:paraId="0F8A49FB" w14:textId="3925C0E2" w:rsidR="005B5530" w:rsidRDefault="0069762D" w:rsidP="00EE0562">
      <w:pPr>
        <w:jc w:val="both"/>
      </w:pPr>
      <w:r>
        <w:t xml:space="preserve">Green Turtle numbers were rapidly declining </w:t>
      </w:r>
      <w:r w:rsidR="009D5415">
        <w:t>due to several human factors</w:t>
      </w:r>
      <w:r w:rsidR="002F59F8">
        <w:t>. T</w:t>
      </w:r>
      <w:r w:rsidR="00375AC2">
        <w:t>heir</w:t>
      </w:r>
      <w:r w:rsidR="00766813">
        <w:t xml:space="preserve"> eggs were seen as a delicacy in some cultures</w:t>
      </w:r>
      <w:r w:rsidR="00103F20">
        <w:t>,</w:t>
      </w:r>
      <w:r w:rsidR="00766813">
        <w:t xml:space="preserve"> their meat </w:t>
      </w:r>
      <w:r w:rsidR="00C91978">
        <w:t>for</w:t>
      </w:r>
      <w:r w:rsidR="00766813">
        <w:t xml:space="preserve"> </w:t>
      </w:r>
      <w:r w:rsidR="00DF050E">
        <w:t>soups</w:t>
      </w:r>
      <w:r w:rsidR="00D80399">
        <w:t>,</w:t>
      </w:r>
      <w:r w:rsidR="00DF050E">
        <w:t xml:space="preserve"> and shells </w:t>
      </w:r>
      <w:r w:rsidR="00CA27EC">
        <w:t>for</w:t>
      </w:r>
      <w:r w:rsidR="00DF050E">
        <w:t xml:space="preserve"> decorative pieces </w:t>
      </w:r>
      <w:r w:rsidR="0012179F">
        <w:t xml:space="preserve">for </w:t>
      </w:r>
      <w:r w:rsidR="00BF3514">
        <w:t>jewellery and ornaments</w:t>
      </w:r>
      <w:r w:rsidR="00375AC2">
        <w:t xml:space="preserve"> which meant th</w:t>
      </w:r>
      <w:r w:rsidR="00157F6E">
        <w:t>at they were hunted in their thousands</w:t>
      </w:r>
      <w:r w:rsidR="00BF3514">
        <w:t xml:space="preserve">. </w:t>
      </w:r>
      <w:r w:rsidR="00CA27EC">
        <w:t>They were also caught in fishing nets</w:t>
      </w:r>
      <w:r w:rsidR="00220F9E">
        <w:t xml:space="preserve"> or hooks and drowned.</w:t>
      </w:r>
      <w:r w:rsidR="00A60662">
        <w:t xml:space="preserve"> </w:t>
      </w:r>
      <w:r w:rsidR="006A35BF">
        <w:t xml:space="preserve">As a result, </w:t>
      </w:r>
      <w:r w:rsidR="00157F6E">
        <w:t>their</w:t>
      </w:r>
      <w:r w:rsidR="00174F07">
        <w:t xml:space="preserve"> population </w:t>
      </w:r>
      <w:r w:rsidR="00640202">
        <w:t>started to collapse,</w:t>
      </w:r>
      <w:r w:rsidR="00174F07">
        <w:t xml:space="preserve"> and</w:t>
      </w:r>
      <w:r w:rsidR="00640202">
        <w:t xml:space="preserve"> they were </w:t>
      </w:r>
      <w:r w:rsidR="00174F07">
        <w:t xml:space="preserve">listed as </w:t>
      </w:r>
      <w:r w:rsidR="008B5837">
        <w:t xml:space="preserve">critically threatened </w:t>
      </w:r>
      <w:r w:rsidR="006D336A">
        <w:t xml:space="preserve">by the 1980s. </w:t>
      </w:r>
    </w:p>
    <w:p w14:paraId="7D35479B" w14:textId="77777777" w:rsidR="006D336A" w:rsidRDefault="006D336A" w:rsidP="00EE0562">
      <w:pPr>
        <w:jc w:val="both"/>
      </w:pPr>
    </w:p>
    <w:p w14:paraId="72C99F7E" w14:textId="2BBF624A" w:rsidR="006D336A" w:rsidRDefault="00B215E2" w:rsidP="00EE0562">
      <w:pPr>
        <w:jc w:val="both"/>
      </w:pPr>
      <w:r>
        <w:t xml:space="preserve">In addition, </w:t>
      </w:r>
      <w:r w:rsidR="00717366">
        <w:t xml:space="preserve">climate </w:t>
      </w:r>
      <w:r w:rsidR="009020B5">
        <w:t xml:space="preserve">change has increased the temperature of the sand where eggs are </w:t>
      </w:r>
      <w:r w:rsidR="002C4039">
        <w:t>laid</w:t>
      </w:r>
      <w:r w:rsidR="003730A1">
        <w:t>,</w:t>
      </w:r>
      <w:r w:rsidR="009020B5">
        <w:t xml:space="preserve"> leading to predominantly female </w:t>
      </w:r>
      <w:r w:rsidR="002C4039">
        <w:t>hatchlings</w:t>
      </w:r>
      <w:r w:rsidR="00717366">
        <w:t xml:space="preserve"> </w:t>
      </w:r>
      <w:r w:rsidR="00C134D3">
        <w:t xml:space="preserve">and changing the ratio of the population’s gender. </w:t>
      </w:r>
      <w:r w:rsidR="00A94DF6">
        <w:t>As well as this, s</w:t>
      </w:r>
      <w:r w:rsidR="002C4039">
        <w:t>ea level rise and increased severity of storms</w:t>
      </w:r>
      <w:r w:rsidR="000D1A5A">
        <w:t xml:space="preserve"> along the coastline</w:t>
      </w:r>
      <w:r w:rsidR="002C4039">
        <w:t xml:space="preserve"> </w:t>
      </w:r>
      <w:r w:rsidR="00AD3AFB">
        <w:t>are washin</w:t>
      </w:r>
      <w:r w:rsidR="00A70B78">
        <w:t xml:space="preserve">g away </w:t>
      </w:r>
      <w:r w:rsidR="00673CB5">
        <w:t>nesting sites</w:t>
      </w:r>
      <w:r w:rsidR="002A7137">
        <w:t xml:space="preserve">. </w:t>
      </w:r>
    </w:p>
    <w:p w14:paraId="713528E9" w14:textId="77777777" w:rsidR="005629A3" w:rsidRDefault="005629A3" w:rsidP="00EE0562">
      <w:pPr>
        <w:jc w:val="both"/>
      </w:pPr>
    </w:p>
    <w:p w14:paraId="0CE71696" w14:textId="6C6A4CF7" w:rsidR="005629A3" w:rsidRDefault="001B2AB0" w:rsidP="00EE0562">
      <w:pPr>
        <w:jc w:val="both"/>
      </w:pPr>
      <w:r>
        <w:rPr>
          <w:noProof/>
        </w:rPr>
        <w:drawing>
          <wp:inline distT="0" distB="0" distL="0" distR="0" wp14:anchorId="45179691" wp14:editId="2989488C">
            <wp:extent cx="6120765" cy="4079240"/>
            <wp:effectExtent l="0" t="0" r="0" b="0"/>
            <wp:docPr id="346476413" name="Picture 5" descr="A beach with huts on the sh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6413" name="Picture 5" descr="A beach with huts on the shor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EA51" w14:textId="77777777" w:rsidR="002B323E" w:rsidRDefault="002B323E" w:rsidP="00EE0562">
      <w:pPr>
        <w:jc w:val="both"/>
      </w:pPr>
    </w:p>
    <w:p w14:paraId="0A31C047" w14:textId="0C17CF07" w:rsidR="002B323E" w:rsidRPr="00E040DE" w:rsidRDefault="002B323E" w:rsidP="00EE0562">
      <w:pPr>
        <w:jc w:val="both"/>
      </w:pPr>
      <w:r>
        <w:t xml:space="preserve">Figure 3: Sandy beach destroyed after a storm. Image </w:t>
      </w:r>
      <w:r w:rsidR="004D72CD">
        <w:t xml:space="preserve">Credit: </w:t>
      </w:r>
      <w:r w:rsidR="004D72CD" w:rsidRPr="004D72CD">
        <w:t>Artem Makarov</w:t>
      </w:r>
      <w:r w:rsidR="004D72CD">
        <w:t xml:space="preserve">, Pexels. </w:t>
      </w:r>
    </w:p>
    <w:p w14:paraId="69A54810" w14:textId="77777777" w:rsidR="004D18EB" w:rsidRDefault="004D18EB" w:rsidP="00EE0562">
      <w:pPr>
        <w:jc w:val="both"/>
      </w:pPr>
    </w:p>
    <w:p w14:paraId="7B7E6A97" w14:textId="77777777" w:rsidR="004D72CD" w:rsidRDefault="004D72CD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00BC7579" w14:textId="03D82A5C" w:rsidR="004D18EB" w:rsidRDefault="009B401D" w:rsidP="00EE0562">
      <w:pPr>
        <w:pStyle w:val="Heading1"/>
        <w:jc w:val="both"/>
      </w:pPr>
      <w:r>
        <w:lastRenderedPageBreak/>
        <w:t>Conservation</w:t>
      </w:r>
    </w:p>
    <w:p w14:paraId="58F3498B" w14:textId="27264174" w:rsidR="004D18EB" w:rsidRDefault="009B401D" w:rsidP="00EE0562">
      <w:pPr>
        <w:jc w:val="both"/>
      </w:pPr>
      <w:r>
        <w:t xml:space="preserve">Seeing the decline of these turtles, many organisations worked to help protect and conserve their numbers. </w:t>
      </w:r>
      <w:r w:rsidR="002035CF">
        <w:t xml:space="preserve">Due to </w:t>
      </w:r>
      <w:r w:rsidR="00A467D9">
        <w:t xml:space="preserve">the area they covered, this meant that many organisations had to work together and across international lines to </w:t>
      </w:r>
      <w:r w:rsidR="00A712D8">
        <w:t xml:space="preserve">ensure that the turtles were protected. </w:t>
      </w:r>
    </w:p>
    <w:p w14:paraId="6AF3327E" w14:textId="77777777" w:rsidR="00A712D8" w:rsidRDefault="00A712D8" w:rsidP="00EE0562">
      <w:pPr>
        <w:jc w:val="both"/>
      </w:pPr>
    </w:p>
    <w:p w14:paraId="020F69DF" w14:textId="6D8CD3B6" w:rsidR="00A712D8" w:rsidRDefault="00A712D8" w:rsidP="00EE0562">
      <w:pPr>
        <w:jc w:val="both"/>
      </w:pPr>
      <w:r>
        <w:t xml:space="preserve">Examples of some of the conservation strategies are below: </w:t>
      </w:r>
    </w:p>
    <w:p w14:paraId="78E0EEF0" w14:textId="77777777" w:rsidR="001F29F0" w:rsidRDefault="001F29F0" w:rsidP="00EE0562">
      <w:pPr>
        <w:jc w:val="both"/>
      </w:pPr>
    </w:p>
    <w:p w14:paraId="08CD0626" w14:textId="69F5BC4E" w:rsidR="001F29F0" w:rsidRDefault="001F29F0" w:rsidP="00EE0562">
      <w:pPr>
        <w:jc w:val="both"/>
      </w:pPr>
      <w:r>
        <w:rPr>
          <w:noProof/>
        </w:rPr>
        <w:drawing>
          <wp:inline distT="0" distB="0" distL="0" distR="0" wp14:anchorId="1345DBF3" wp14:editId="66E8B23D">
            <wp:extent cx="6120765" cy="4346575"/>
            <wp:effectExtent l="0" t="0" r="0" b="0"/>
            <wp:docPr id="324899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99599" name="Picture 3248995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6865" w14:textId="77777777" w:rsidR="00A712D8" w:rsidRDefault="00A712D8" w:rsidP="00EE0562">
      <w:pPr>
        <w:jc w:val="both"/>
      </w:pPr>
    </w:p>
    <w:p w14:paraId="7F4AD2F5" w14:textId="080ACB98" w:rsidR="00A712D8" w:rsidRDefault="00A712D8" w:rsidP="00EE0562">
      <w:pPr>
        <w:jc w:val="both"/>
      </w:pPr>
    </w:p>
    <w:p w14:paraId="4632C316" w14:textId="77777777" w:rsidR="001B28CE" w:rsidRDefault="001B28CE" w:rsidP="00EE0562">
      <w:pPr>
        <w:jc w:val="both"/>
      </w:pPr>
    </w:p>
    <w:p w14:paraId="03EA9159" w14:textId="60D77F12" w:rsidR="00AF0D71" w:rsidRPr="00E040DE" w:rsidRDefault="00AF0D71" w:rsidP="00EE0562">
      <w:pPr>
        <w:jc w:val="both"/>
      </w:pPr>
      <w:r>
        <w:t xml:space="preserve">Figure 4: </w:t>
      </w:r>
      <w:r w:rsidR="001B28CE">
        <w:t xml:space="preserve">Methods of turtle conservation © RGS. </w:t>
      </w:r>
    </w:p>
    <w:p w14:paraId="3E98A345" w14:textId="77777777" w:rsidR="004D18EB" w:rsidRDefault="004D18EB" w:rsidP="00EE0562">
      <w:pPr>
        <w:jc w:val="both"/>
      </w:pPr>
    </w:p>
    <w:p w14:paraId="31AB45FA" w14:textId="784D0566" w:rsidR="004D18EB" w:rsidRDefault="00DD2C88" w:rsidP="00EE0562">
      <w:pPr>
        <w:pStyle w:val="Heading1"/>
        <w:jc w:val="both"/>
      </w:pPr>
      <w:r>
        <w:t>Furt</w:t>
      </w:r>
      <w:r w:rsidR="001F29F0">
        <w:t>h</w:t>
      </w:r>
      <w:r>
        <w:t>er reading</w:t>
      </w:r>
    </w:p>
    <w:p w14:paraId="2C56D807" w14:textId="48E7132A" w:rsidR="004419B7" w:rsidRDefault="004419B7" w:rsidP="004D18EB">
      <w:hyperlink r:id="rId20" w:history="1">
        <w:r w:rsidRPr="004419B7">
          <w:rPr>
            <w:rStyle w:val="Hyperlink"/>
          </w:rPr>
          <w:t>Green turtle bounces back from brink in conservation 'win'.</w:t>
        </w:r>
      </w:hyperlink>
      <w:r>
        <w:t xml:space="preserve"> BBC, October 10, 2025. </w:t>
      </w:r>
    </w:p>
    <w:p w14:paraId="4DDAD707" w14:textId="61DC3CF3" w:rsidR="005844A2" w:rsidRDefault="005844A2" w:rsidP="004D18EB">
      <w:hyperlink r:id="rId21" w:history="1">
        <w:r w:rsidRPr="0018108C">
          <w:rPr>
            <w:rStyle w:val="Hyperlink"/>
          </w:rPr>
          <w:t>Global green turtle population rebounds thanks to conservation efforts.</w:t>
        </w:r>
      </w:hyperlink>
      <w:r>
        <w:t xml:space="preserve"> WWF</w:t>
      </w:r>
      <w:r w:rsidR="0018108C">
        <w:t xml:space="preserve">, October 10, 2025. </w:t>
      </w:r>
    </w:p>
    <w:p w14:paraId="7F06B7E7" w14:textId="2D2799A6" w:rsidR="0018108C" w:rsidRDefault="0000506B" w:rsidP="004D18EB">
      <w:hyperlink r:id="rId22" w:history="1">
        <w:r w:rsidRPr="00117C08">
          <w:rPr>
            <w:rStyle w:val="Hyperlink"/>
          </w:rPr>
          <w:t>Climate change could make more turtles female – but some are starting to adapt.</w:t>
        </w:r>
      </w:hyperlink>
      <w:r>
        <w:t xml:space="preserve"> The Conversation, </w:t>
      </w:r>
      <w:r w:rsidR="00117C08">
        <w:t xml:space="preserve">February 21, 2025. </w:t>
      </w:r>
    </w:p>
    <w:p w14:paraId="7FCD904B" w14:textId="43692942" w:rsidR="00094451" w:rsidRPr="004D18EB" w:rsidRDefault="00E73395" w:rsidP="004D18EB">
      <w:hyperlink r:id="rId23" w:history="1">
        <w:r w:rsidRPr="00E73395">
          <w:rPr>
            <w:rStyle w:val="Hyperlink"/>
          </w:rPr>
          <w:t>After Decades of Decline, Some Good News Is Here for Green Sea Turtles.</w:t>
        </w:r>
      </w:hyperlink>
      <w:r>
        <w:t xml:space="preserve"> Smithsonian Magaz</w:t>
      </w:r>
      <w:r w:rsidR="00A94DF6">
        <w:t>i</w:t>
      </w:r>
      <w:r>
        <w:t xml:space="preserve">ne, October 17, 2025. </w:t>
      </w:r>
    </w:p>
    <w:sectPr w:rsidR="00094451" w:rsidRPr="004D18EB" w:rsidSect="003B6E97">
      <w:headerReference w:type="even" r:id="rId24"/>
      <w:headerReference w:type="default" r:id="rId25"/>
      <w:footerReference w:type="default" r:id="rId26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898BA" w14:textId="77777777" w:rsidR="00105B38" w:rsidRDefault="00105B38">
      <w:r>
        <w:separator/>
      </w:r>
    </w:p>
  </w:endnote>
  <w:endnote w:type="continuationSeparator" w:id="0">
    <w:p w14:paraId="08B9D767" w14:textId="77777777" w:rsidR="00105B38" w:rsidRDefault="0010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40CF" w14:textId="6F1D9F16" w:rsidR="005B6015" w:rsidRDefault="005B6015" w:rsidP="005B6015">
    <w:pPr>
      <w:pStyle w:val="Footer"/>
    </w:pPr>
  </w:p>
  <w:p w14:paraId="3223CD78" w14:textId="43DBD4AD" w:rsidR="005B6015" w:rsidRDefault="005B6015">
    <w:pPr>
      <w:pStyle w:val="Footer"/>
    </w:pPr>
  </w:p>
  <w:p w14:paraId="2F428EB5" w14:textId="77777777" w:rsidR="005B6015" w:rsidRDefault="005B6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E127" w14:textId="77777777" w:rsidR="00D839E2" w:rsidRDefault="00D839E2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126A2" w14:textId="77777777" w:rsidR="00105B38" w:rsidRDefault="00105B38">
      <w:r>
        <w:separator/>
      </w:r>
    </w:p>
  </w:footnote>
  <w:footnote w:type="continuationSeparator" w:id="0">
    <w:p w14:paraId="67E0198E" w14:textId="77777777" w:rsidR="00105B38" w:rsidRDefault="00105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29D677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ED908" w14:textId="77777777" w:rsidR="00D839E2" w:rsidRDefault="00D839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BBEB" w14:textId="77777777" w:rsidR="00D839E2" w:rsidRDefault="00D839E2">
    <w:pPr>
      <w:pStyle w:val="Header"/>
    </w:pPr>
    <w:r>
      <w:rPr>
        <w:noProof/>
        <w:lang w:eastAsia="en-GB"/>
      </w:rPr>
      <w:drawing>
        <wp:inline distT="0" distB="0" distL="0" distR="0" wp14:anchorId="4EAF4244" wp14:editId="348E007F">
          <wp:extent cx="6153150" cy="142875"/>
          <wp:effectExtent l="0" t="0" r="0" b="9525"/>
          <wp:docPr id="885183527" name="Picture 885183527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39402EE"/>
    <w:multiLevelType w:val="hybridMultilevel"/>
    <w:tmpl w:val="189A23D8"/>
    <w:lvl w:ilvl="0" w:tplc="08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0755E"/>
    <w:multiLevelType w:val="hybridMultilevel"/>
    <w:tmpl w:val="BEAC7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F604E4"/>
    <w:multiLevelType w:val="hybridMultilevel"/>
    <w:tmpl w:val="92F09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06D7B"/>
    <w:multiLevelType w:val="hybridMultilevel"/>
    <w:tmpl w:val="BC5CC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1D1B"/>
    <w:multiLevelType w:val="hybridMultilevel"/>
    <w:tmpl w:val="7C52DC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16E10"/>
    <w:multiLevelType w:val="hybridMultilevel"/>
    <w:tmpl w:val="76EE1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728F6"/>
    <w:multiLevelType w:val="hybridMultilevel"/>
    <w:tmpl w:val="2ADC7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3"/>
  </w:num>
  <w:num w:numId="2" w16cid:durableId="1598755851">
    <w:abstractNumId w:val="3"/>
  </w:num>
  <w:num w:numId="3" w16cid:durableId="219559410">
    <w:abstractNumId w:val="3"/>
  </w:num>
  <w:num w:numId="4" w16cid:durableId="1816868938">
    <w:abstractNumId w:val="23"/>
  </w:num>
  <w:num w:numId="5" w16cid:durableId="1220626742">
    <w:abstractNumId w:val="10"/>
  </w:num>
  <w:num w:numId="6" w16cid:durableId="1274172830">
    <w:abstractNumId w:val="21"/>
  </w:num>
  <w:num w:numId="7" w16cid:durableId="664361070">
    <w:abstractNumId w:val="4"/>
  </w:num>
  <w:num w:numId="8" w16cid:durableId="1933665783">
    <w:abstractNumId w:val="28"/>
  </w:num>
  <w:num w:numId="9" w16cid:durableId="1569029286">
    <w:abstractNumId w:val="35"/>
  </w:num>
  <w:num w:numId="10" w16cid:durableId="133839175">
    <w:abstractNumId w:val="5"/>
  </w:num>
  <w:num w:numId="11" w16cid:durableId="1530875473">
    <w:abstractNumId w:val="19"/>
  </w:num>
  <w:num w:numId="12" w16cid:durableId="358892131">
    <w:abstractNumId w:val="32"/>
  </w:num>
  <w:num w:numId="13" w16cid:durableId="28068035">
    <w:abstractNumId w:val="17"/>
  </w:num>
  <w:num w:numId="14" w16cid:durableId="1514150753">
    <w:abstractNumId w:val="25"/>
  </w:num>
  <w:num w:numId="15" w16cid:durableId="1056779099">
    <w:abstractNumId w:val="26"/>
  </w:num>
  <w:num w:numId="16" w16cid:durableId="1362394335">
    <w:abstractNumId w:val="38"/>
  </w:num>
  <w:num w:numId="17" w16cid:durableId="1022171436">
    <w:abstractNumId w:val="12"/>
  </w:num>
  <w:num w:numId="18" w16cid:durableId="1391806123">
    <w:abstractNumId w:val="29"/>
  </w:num>
  <w:num w:numId="19" w16cid:durableId="1439330096">
    <w:abstractNumId w:val="34"/>
  </w:num>
  <w:num w:numId="20" w16cid:durableId="1989245625">
    <w:abstractNumId w:val="9"/>
  </w:num>
  <w:num w:numId="21" w16cid:durableId="1634361290">
    <w:abstractNumId w:val="31"/>
  </w:num>
  <w:num w:numId="22" w16cid:durableId="1457914337">
    <w:abstractNumId w:val="37"/>
  </w:num>
  <w:num w:numId="23" w16cid:durableId="1866477126">
    <w:abstractNumId w:val="7"/>
  </w:num>
  <w:num w:numId="24" w16cid:durableId="1370952511">
    <w:abstractNumId w:val="22"/>
  </w:num>
  <w:num w:numId="25" w16cid:durableId="753360194">
    <w:abstractNumId w:val="6"/>
  </w:num>
  <w:num w:numId="26" w16cid:durableId="533732581">
    <w:abstractNumId w:val="36"/>
  </w:num>
  <w:num w:numId="27" w16cid:durableId="1138646051">
    <w:abstractNumId w:val="2"/>
  </w:num>
  <w:num w:numId="28" w16cid:durableId="789130528">
    <w:abstractNumId w:val="24"/>
  </w:num>
  <w:num w:numId="29" w16cid:durableId="76102436">
    <w:abstractNumId w:val="14"/>
  </w:num>
  <w:num w:numId="30" w16cid:durableId="1700272786">
    <w:abstractNumId w:val="13"/>
  </w:num>
  <w:num w:numId="31" w16cid:durableId="1640846241">
    <w:abstractNumId w:val="1"/>
  </w:num>
  <w:num w:numId="32" w16cid:durableId="1800949932">
    <w:abstractNumId w:val="8"/>
  </w:num>
  <w:num w:numId="33" w16cid:durableId="298607389">
    <w:abstractNumId w:val="24"/>
  </w:num>
  <w:num w:numId="34" w16cid:durableId="1506750160">
    <w:abstractNumId w:val="30"/>
  </w:num>
  <w:num w:numId="35" w16cid:durableId="2084528653">
    <w:abstractNumId w:val="20"/>
  </w:num>
  <w:num w:numId="36" w16cid:durableId="1257792021">
    <w:abstractNumId w:val="13"/>
  </w:num>
  <w:num w:numId="37" w16cid:durableId="1311641819">
    <w:abstractNumId w:val="34"/>
  </w:num>
  <w:num w:numId="38" w16cid:durableId="353114044">
    <w:abstractNumId w:val="16"/>
  </w:num>
  <w:num w:numId="39" w16cid:durableId="1736468610">
    <w:abstractNumId w:val="11"/>
  </w:num>
  <w:num w:numId="40" w16cid:durableId="474375803">
    <w:abstractNumId w:val="27"/>
  </w:num>
  <w:num w:numId="41" w16cid:durableId="94524868">
    <w:abstractNumId w:val="0"/>
  </w:num>
  <w:num w:numId="42" w16cid:durableId="405346226">
    <w:abstractNumId w:val="15"/>
  </w:num>
  <w:num w:numId="43" w16cid:durableId="20980123">
    <w:abstractNumId w:val="33"/>
  </w:num>
  <w:num w:numId="44" w16cid:durableId="20354262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506B"/>
    <w:rsid w:val="00007642"/>
    <w:rsid w:val="00016B9E"/>
    <w:rsid w:val="000414A8"/>
    <w:rsid w:val="0004383B"/>
    <w:rsid w:val="00045C95"/>
    <w:rsid w:val="0004777C"/>
    <w:rsid w:val="000508BF"/>
    <w:rsid w:val="00062980"/>
    <w:rsid w:val="00075520"/>
    <w:rsid w:val="00086E13"/>
    <w:rsid w:val="00094451"/>
    <w:rsid w:val="000A189B"/>
    <w:rsid w:val="000B0554"/>
    <w:rsid w:val="000B4DE8"/>
    <w:rsid w:val="000B6DAB"/>
    <w:rsid w:val="000C4849"/>
    <w:rsid w:val="000D0B95"/>
    <w:rsid w:val="000D1A5A"/>
    <w:rsid w:val="000F0D06"/>
    <w:rsid w:val="0010148F"/>
    <w:rsid w:val="00101F41"/>
    <w:rsid w:val="00103F20"/>
    <w:rsid w:val="00105181"/>
    <w:rsid w:val="00105B38"/>
    <w:rsid w:val="00106389"/>
    <w:rsid w:val="001100D9"/>
    <w:rsid w:val="00117C08"/>
    <w:rsid w:val="0012179F"/>
    <w:rsid w:val="001226A4"/>
    <w:rsid w:val="00136235"/>
    <w:rsid w:val="001441B2"/>
    <w:rsid w:val="00144C8B"/>
    <w:rsid w:val="001473A7"/>
    <w:rsid w:val="00155C72"/>
    <w:rsid w:val="00157F6E"/>
    <w:rsid w:val="00174AC0"/>
    <w:rsid w:val="00174F07"/>
    <w:rsid w:val="0018108C"/>
    <w:rsid w:val="001830DD"/>
    <w:rsid w:val="001B28CE"/>
    <w:rsid w:val="001B2AB0"/>
    <w:rsid w:val="001C28C3"/>
    <w:rsid w:val="001C3205"/>
    <w:rsid w:val="001C5275"/>
    <w:rsid w:val="001D1F2A"/>
    <w:rsid w:val="001E2892"/>
    <w:rsid w:val="001E3FD0"/>
    <w:rsid w:val="001F29F0"/>
    <w:rsid w:val="002007CD"/>
    <w:rsid w:val="002035CF"/>
    <w:rsid w:val="002112B9"/>
    <w:rsid w:val="00220F9E"/>
    <w:rsid w:val="002276C0"/>
    <w:rsid w:val="00241895"/>
    <w:rsid w:val="0024222A"/>
    <w:rsid w:val="002451AD"/>
    <w:rsid w:val="00252737"/>
    <w:rsid w:val="00274A9F"/>
    <w:rsid w:val="00275AF9"/>
    <w:rsid w:val="00284598"/>
    <w:rsid w:val="002A3C6B"/>
    <w:rsid w:val="002A7137"/>
    <w:rsid w:val="002A77AE"/>
    <w:rsid w:val="002B323E"/>
    <w:rsid w:val="002B3937"/>
    <w:rsid w:val="002C4039"/>
    <w:rsid w:val="002D7415"/>
    <w:rsid w:val="002E5A1C"/>
    <w:rsid w:val="002F59F8"/>
    <w:rsid w:val="002F7FA9"/>
    <w:rsid w:val="0031000F"/>
    <w:rsid w:val="00314715"/>
    <w:rsid w:val="00323AB3"/>
    <w:rsid w:val="00326FB0"/>
    <w:rsid w:val="003272AC"/>
    <w:rsid w:val="00327BA2"/>
    <w:rsid w:val="003302BD"/>
    <w:rsid w:val="0034268F"/>
    <w:rsid w:val="0034292C"/>
    <w:rsid w:val="00367229"/>
    <w:rsid w:val="003730A1"/>
    <w:rsid w:val="003735BB"/>
    <w:rsid w:val="00375AC2"/>
    <w:rsid w:val="00381893"/>
    <w:rsid w:val="00383532"/>
    <w:rsid w:val="0038427E"/>
    <w:rsid w:val="00396A65"/>
    <w:rsid w:val="003A1822"/>
    <w:rsid w:val="003A6B88"/>
    <w:rsid w:val="003B2EED"/>
    <w:rsid w:val="003B6E97"/>
    <w:rsid w:val="003C4CD8"/>
    <w:rsid w:val="004052AF"/>
    <w:rsid w:val="00410559"/>
    <w:rsid w:val="0041383D"/>
    <w:rsid w:val="004162A4"/>
    <w:rsid w:val="00417437"/>
    <w:rsid w:val="00417ADE"/>
    <w:rsid w:val="004307DE"/>
    <w:rsid w:val="00433D0F"/>
    <w:rsid w:val="004419B7"/>
    <w:rsid w:val="00453C0F"/>
    <w:rsid w:val="0046112D"/>
    <w:rsid w:val="0046264B"/>
    <w:rsid w:val="00470032"/>
    <w:rsid w:val="00481E63"/>
    <w:rsid w:val="004D18EB"/>
    <w:rsid w:val="004D67F7"/>
    <w:rsid w:val="004D72CD"/>
    <w:rsid w:val="004F6E3E"/>
    <w:rsid w:val="0050485C"/>
    <w:rsid w:val="0050768D"/>
    <w:rsid w:val="005109AC"/>
    <w:rsid w:val="005248BC"/>
    <w:rsid w:val="00527F75"/>
    <w:rsid w:val="00534B87"/>
    <w:rsid w:val="00534FFF"/>
    <w:rsid w:val="00537E4E"/>
    <w:rsid w:val="0054373F"/>
    <w:rsid w:val="0055183E"/>
    <w:rsid w:val="00555365"/>
    <w:rsid w:val="00557B75"/>
    <w:rsid w:val="0056275E"/>
    <w:rsid w:val="005629A3"/>
    <w:rsid w:val="00565E71"/>
    <w:rsid w:val="005844A2"/>
    <w:rsid w:val="00585B39"/>
    <w:rsid w:val="005932D8"/>
    <w:rsid w:val="005954DF"/>
    <w:rsid w:val="00596640"/>
    <w:rsid w:val="005B5530"/>
    <w:rsid w:val="005B6015"/>
    <w:rsid w:val="005C0811"/>
    <w:rsid w:val="005D0388"/>
    <w:rsid w:val="005E5676"/>
    <w:rsid w:val="005F38A9"/>
    <w:rsid w:val="005F42BC"/>
    <w:rsid w:val="005F64C3"/>
    <w:rsid w:val="005F7794"/>
    <w:rsid w:val="00603575"/>
    <w:rsid w:val="006147D8"/>
    <w:rsid w:val="00626EDA"/>
    <w:rsid w:val="00630074"/>
    <w:rsid w:val="00630269"/>
    <w:rsid w:val="00630420"/>
    <w:rsid w:val="00630E46"/>
    <w:rsid w:val="0063403D"/>
    <w:rsid w:val="00635656"/>
    <w:rsid w:val="00640202"/>
    <w:rsid w:val="0064666B"/>
    <w:rsid w:val="00664B45"/>
    <w:rsid w:val="00672548"/>
    <w:rsid w:val="006738A5"/>
    <w:rsid w:val="00673CB5"/>
    <w:rsid w:val="006846AC"/>
    <w:rsid w:val="00684975"/>
    <w:rsid w:val="00694476"/>
    <w:rsid w:val="0069762D"/>
    <w:rsid w:val="006A194E"/>
    <w:rsid w:val="006A3139"/>
    <w:rsid w:val="006A35BF"/>
    <w:rsid w:val="006A6BD5"/>
    <w:rsid w:val="006B60EE"/>
    <w:rsid w:val="006C2FFE"/>
    <w:rsid w:val="006C3B1E"/>
    <w:rsid w:val="006D2741"/>
    <w:rsid w:val="006D336A"/>
    <w:rsid w:val="006F49A9"/>
    <w:rsid w:val="006F76D9"/>
    <w:rsid w:val="007117DE"/>
    <w:rsid w:val="00717366"/>
    <w:rsid w:val="00721020"/>
    <w:rsid w:val="00747C6F"/>
    <w:rsid w:val="0075131C"/>
    <w:rsid w:val="007653D3"/>
    <w:rsid w:val="00766813"/>
    <w:rsid w:val="0076787D"/>
    <w:rsid w:val="00775FE8"/>
    <w:rsid w:val="0078670B"/>
    <w:rsid w:val="007A332A"/>
    <w:rsid w:val="007A401C"/>
    <w:rsid w:val="007A5A90"/>
    <w:rsid w:val="007B5402"/>
    <w:rsid w:val="007C1C3F"/>
    <w:rsid w:val="007E0C9F"/>
    <w:rsid w:val="008171A2"/>
    <w:rsid w:val="00823165"/>
    <w:rsid w:val="00823B9F"/>
    <w:rsid w:val="0085043F"/>
    <w:rsid w:val="008567B0"/>
    <w:rsid w:val="008718F3"/>
    <w:rsid w:val="00887107"/>
    <w:rsid w:val="0089541F"/>
    <w:rsid w:val="008958B9"/>
    <w:rsid w:val="008B09BD"/>
    <w:rsid w:val="008B5837"/>
    <w:rsid w:val="008C1F40"/>
    <w:rsid w:val="008D3C34"/>
    <w:rsid w:val="008F08A6"/>
    <w:rsid w:val="008F1587"/>
    <w:rsid w:val="008F2275"/>
    <w:rsid w:val="008F305D"/>
    <w:rsid w:val="008F644F"/>
    <w:rsid w:val="00900A25"/>
    <w:rsid w:val="009020B5"/>
    <w:rsid w:val="00921BD7"/>
    <w:rsid w:val="009301B0"/>
    <w:rsid w:val="00934E28"/>
    <w:rsid w:val="009350D3"/>
    <w:rsid w:val="00936F3E"/>
    <w:rsid w:val="00937AE1"/>
    <w:rsid w:val="00960F7D"/>
    <w:rsid w:val="00965A15"/>
    <w:rsid w:val="00966DC1"/>
    <w:rsid w:val="00980A77"/>
    <w:rsid w:val="009817A2"/>
    <w:rsid w:val="009849EA"/>
    <w:rsid w:val="00986EDC"/>
    <w:rsid w:val="00987759"/>
    <w:rsid w:val="009A0BB2"/>
    <w:rsid w:val="009A1C4B"/>
    <w:rsid w:val="009A2A08"/>
    <w:rsid w:val="009B23BB"/>
    <w:rsid w:val="009B35D0"/>
    <w:rsid w:val="009B401D"/>
    <w:rsid w:val="009C1CFA"/>
    <w:rsid w:val="009C1D8C"/>
    <w:rsid w:val="009C5F9B"/>
    <w:rsid w:val="009D2AA4"/>
    <w:rsid w:val="009D2D59"/>
    <w:rsid w:val="009D2EAC"/>
    <w:rsid w:val="009D5415"/>
    <w:rsid w:val="009F38DA"/>
    <w:rsid w:val="00A017D6"/>
    <w:rsid w:val="00A11EB6"/>
    <w:rsid w:val="00A17F33"/>
    <w:rsid w:val="00A23C80"/>
    <w:rsid w:val="00A24EE2"/>
    <w:rsid w:val="00A4179C"/>
    <w:rsid w:val="00A467D9"/>
    <w:rsid w:val="00A60662"/>
    <w:rsid w:val="00A64D03"/>
    <w:rsid w:val="00A65DEB"/>
    <w:rsid w:val="00A6777F"/>
    <w:rsid w:val="00A70B78"/>
    <w:rsid w:val="00A712D8"/>
    <w:rsid w:val="00A728B3"/>
    <w:rsid w:val="00A834CF"/>
    <w:rsid w:val="00A861D9"/>
    <w:rsid w:val="00A87A81"/>
    <w:rsid w:val="00A94DF6"/>
    <w:rsid w:val="00A974D5"/>
    <w:rsid w:val="00AA0B52"/>
    <w:rsid w:val="00AC3180"/>
    <w:rsid w:val="00AD3AFB"/>
    <w:rsid w:val="00AE1D92"/>
    <w:rsid w:val="00AF0D71"/>
    <w:rsid w:val="00B00217"/>
    <w:rsid w:val="00B06464"/>
    <w:rsid w:val="00B12BBD"/>
    <w:rsid w:val="00B14AE4"/>
    <w:rsid w:val="00B2122E"/>
    <w:rsid w:val="00B215E2"/>
    <w:rsid w:val="00B24057"/>
    <w:rsid w:val="00B4185B"/>
    <w:rsid w:val="00B5181E"/>
    <w:rsid w:val="00B52F60"/>
    <w:rsid w:val="00B55C0B"/>
    <w:rsid w:val="00B5670C"/>
    <w:rsid w:val="00B676A6"/>
    <w:rsid w:val="00B71BCA"/>
    <w:rsid w:val="00B87AE2"/>
    <w:rsid w:val="00B94924"/>
    <w:rsid w:val="00BB45B7"/>
    <w:rsid w:val="00BC2FC7"/>
    <w:rsid w:val="00BD0DAA"/>
    <w:rsid w:val="00BD29BC"/>
    <w:rsid w:val="00BF0150"/>
    <w:rsid w:val="00BF3514"/>
    <w:rsid w:val="00BF4F58"/>
    <w:rsid w:val="00BF77E4"/>
    <w:rsid w:val="00C02399"/>
    <w:rsid w:val="00C02692"/>
    <w:rsid w:val="00C0338C"/>
    <w:rsid w:val="00C0347B"/>
    <w:rsid w:val="00C05B7D"/>
    <w:rsid w:val="00C134D3"/>
    <w:rsid w:val="00C14827"/>
    <w:rsid w:val="00C27FD3"/>
    <w:rsid w:val="00C47035"/>
    <w:rsid w:val="00C47328"/>
    <w:rsid w:val="00C501F3"/>
    <w:rsid w:val="00C52023"/>
    <w:rsid w:val="00C55FD1"/>
    <w:rsid w:val="00C71031"/>
    <w:rsid w:val="00C74BCF"/>
    <w:rsid w:val="00C75E32"/>
    <w:rsid w:val="00C91978"/>
    <w:rsid w:val="00C96782"/>
    <w:rsid w:val="00CA27EC"/>
    <w:rsid w:val="00CA51FE"/>
    <w:rsid w:val="00CB1627"/>
    <w:rsid w:val="00CC18F2"/>
    <w:rsid w:val="00CC1EAE"/>
    <w:rsid w:val="00CD54ED"/>
    <w:rsid w:val="00CD5AE3"/>
    <w:rsid w:val="00CD7052"/>
    <w:rsid w:val="00CD714C"/>
    <w:rsid w:val="00CD7C3E"/>
    <w:rsid w:val="00CE5CD9"/>
    <w:rsid w:val="00CE7E30"/>
    <w:rsid w:val="00D00A48"/>
    <w:rsid w:val="00D169AF"/>
    <w:rsid w:val="00D22271"/>
    <w:rsid w:val="00D31DC9"/>
    <w:rsid w:val="00D321E5"/>
    <w:rsid w:val="00D3357C"/>
    <w:rsid w:val="00D40842"/>
    <w:rsid w:val="00D429F1"/>
    <w:rsid w:val="00D42D0E"/>
    <w:rsid w:val="00D44F7D"/>
    <w:rsid w:val="00D51DB7"/>
    <w:rsid w:val="00D55D78"/>
    <w:rsid w:val="00D61390"/>
    <w:rsid w:val="00D776BD"/>
    <w:rsid w:val="00D80399"/>
    <w:rsid w:val="00D832F5"/>
    <w:rsid w:val="00D839E2"/>
    <w:rsid w:val="00D87765"/>
    <w:rsid w:val="00D932BD"/>
    <w:rsid w:val="00DA19A2"/>
    <w:rsid w:val="00DA59B9"/>
    <w:rsid w:val="00DB3249"/>
    <w:rsid w:val="00DB6791"/>
    <w:rsid w:val="00DC0813"/>
    <w:rsid w:val="00DD0159"/>
    <w:rsid w:val="00DD288B"/>
    <w:rsid w:val="00DD2C88"/>
    <w:rsid w:val="00DE5ABE"/>
    <w:rsid w:val="00DF050E"/>
    <w:rsid w:val="00E040DE"/>
    <w:rsid w:val="00E0456F"/>
    <w:rsid w:val="00E05418"/>
    <w:rsid w:val="00E21DB0"/>
    <w:rsid w:val="00E2250C"/>
    <w:rsid w:val="00E27AF7"/>
    <w:rsid w:val="00E35A21"/>
    <w:rsid w:val="00E361E3"/>
    <w:rsid w:val="00E45847"/>
    <w:rsid w:val="00E5363D"/>
    <w:rsid w:val="00E53CCB"/>
    <w:rsid w:val="00E718A6"/>
    <w:rsid w:val="00E720A5"/>
    <w:rsid w:val="00E728CF"/>
    <w:rsid w:val="00E73395"/>
    <w:rsid w:val="00E909BE"/>
    <w:rsid w:val="00E93CFE"/>
    <w:rsid w:val="00EB473F"/>
    <w:rsid w:val="00EB4B19"/>
    <w:rsid w:val="00EB5770"/>
    <w:rsid w:val="00EE0562"/>
    <w:rsid w:val="00EE2C15"/>
    <w:rsid w:val="00F073BA"/>
    <w:rsid w:val="00F1674C"/>
    <w:rsid w:val="00F22DEA"/>
    <w:rsid w:val="00F32F8E"/>
    <w:rsid w:val="00F443DD"/>
    <w:rsid w:val="00F60DFC"/>
    <w:rsid w:val="00F632D8"/>
    <w:rsid w:val="00F6624B"/>
    <w:rsid w:val="00F81253"/>
    <w:rsid w:val="00F83EBC"/>
    <w:rsid w:val="00F95593"/>
    <w:rsid w:val="00F95641"/>
    <w:rsid w:val="00F965F3"/>
    <w:rsid w:val="00FA4C28"/>
    <w:rsid w:val="00FB34E0"/>
    <w:rsid w:val="00FB5538"/>
    <w:rsid w:val="00FC697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22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B6015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F76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562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2271"/>
    <w:rPr>
      <w:rFonts w:asciiTheme="majorHAnsi" w:eastAsiaTheme="majorEastAsia" w:hAnsiTheme="majorHAnsi" w:cstheme="majorBidi"/>
      <w:color w:val="365F91" w:themeColor="accent1" w:themeShade="BF"/>
      <w:sz w:val="22"/>
      <w:szCs w:val="19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418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f.panda.org/wwf_news/?14878416/Global-green-turtle-population-rebounds-thanks-to-conservation-effort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ucnredlist.org/species/4615/285108125" TargetMode="External"/><Relationship Id="rId17" Type="http://schemas.openxmlformats.org/officeDocument/2006/relationships/image" Target="media/image9.png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bbc.co.uk/news/articles/cg426qqqqnro?at_medium=RSS&amp;at_campaign=rs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www.smithsonianmag.com/smart-news/after-decades-of-decline-some-good-news-is-here-for-green-sea-turtles-180987535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theconversation.com/climate-change-could-make-more-turtles-female-but-some-are-starting-to-adapt-249619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51041c7f44705af25030c9d6b9ea674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e19fe6babe1bb039c60eea3876038320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3515AB-31E8-47C1-89B5-19E824C581AF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2.xml><?xml version="1.0" encoding="utf-8"?>
<ds:datastoreItem xmlns:ds="http://schemas.openxmlformats.org/officeDocument/2006/customXml" ds:itemID="{B888136B-B217-4C86-AB93-B8B3DE6F1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660</Words>
  <Characters>3473</Characters>
  <Application>Microsoft Office Word</Application>
  <DocSecurity>0</DocSecurity>
  <Lines>99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164</cp:revision>
  <cp:lastPrinted>2004-07-08T14:42:00Z</cp:lastPrinted>
  <dcterms:created xsi:type="dcterms:W3CDTF">2024-02-22T14:00:00Z</dcterms:created>
  <dcterms:modified xsi:type="dcterms:W3CDTF">2026-01-06T09:42:00Z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