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Pr="009F5AC6" w:rsidR="00CC61CE" w:rsidTr="3DC71AAF" w14:paraId="6D9C2C90" w14:textId="77777777">
        <w:trPr>
          <w:trHeight w:val="1361" w:hRule="exact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Pr="004E1A22" w:rsidR="00CC61CE" w:rsidP="000F3481" w:rsidRDefault="00EE0420" w14:paraId="767B2736" w14:textId="5A2F86F4">
            <w:pPr>
              <w:pStyle w:val="RGSTitle"/>
              <w:framePr w:hSpace="0" w:wrap="auto" w:hAnchor="text" w:vAnchor="margin" w:xAlign="left" w:yAlign="inline"/>
              <w:rPr>
                <w:sz w:val="48"/>
                <w:szCs w:val="48"/>
              </w:rPr>
            </w:pPr>
            <w:r w:rsidRPr="006E155C">
              <w:rPr>
                <w:color w:val="F54C00"/>
                <w:sz w:val="48"/>
                <w:szCs w:val="48"/>
              </w:rPr>
              <w:t xml:space="preserve">Case Study: </w:t>
            </w:r>
            <w:r w:rsidRPr="006E155C" w:rsidR="00FE23E4">
              <w:rPr>
                <w:color w:val="F54C00"/>
                <w:sz w:val="48"/>
                <w:szCs w:val="48"/>
              </w:rPr>
              <w:t>Mineral extraction in the</w:t>
            </w:r>
            <w:r w:rsidRPr="006E155C">
              <w:rPr>
                <w:color w:val="F54C00"/>
                <w:sz w:val="48"/>
                <w:szCs w:val="48"/>
              </w:rPr>
              <w:t xml:space="preserve"> Arctic</w:t>
            </w:r>
          </w:p>
        </w:tc>
      </w:tr>
    </w:tbl>
    <w:p w:rsidRPr="00BF368C" w:rsidR="009F5AC6" w:rsidP="009F5AC6" w:rsidRDefault="009F5AC6" w14:paraId="34C8FE31" w14:textId="5B8A52ED">
      <w:pPr>
        <w:rPr>
          <w:rFonts w:cs="Arial"/>
        </w:rPr>
        <w:sectPr w:rsidRPr="00BF368C" w:rsidR="009F5AC6" w:rsidSect="006B0C62">
          <w:headerReference w:type="default" r:id="rId11"/>
          <w:type w:val="continuous"/>
          <w:pgSz w:w="11907" w:h="16840" w:orient="portrait" w:code="9"/>
          <w:pgMar w:top="2410" w:right="1418" w:bottom="907" w:left="1418" w:header="709" w:footer="510" w:gutter="0"/>
          <w:cols w:space="708"/>
          <w:docGrid w:linePitch="360"/>
        </w:sectPr>
      </w:pPr>
    </w:p>
    <w:p w:rsidRPr="00C32F49" w:rsidR="00044E9C" w:rsidP="006E155C" w:rsidRDefault="006E155C" w14:paraId="5A92F42A" w14:textId="471867B5">
      <w:pPr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6E155C">
        <w:rPr>
          <w:rFonts w:eastAsia="Times New Roman" w:cs="Arial"/>
          <w:b/>
          <w:bCs/>
          <w:color w:val="F54C00"/>
          <w:sz w:val="24"/>
          <w:szCs w:val="20"/>
        </w:rPr>
        <w:t>GCSE </w:t>
      </w:r>
      <w:r>
        <w:rPr>
          <w:rFonts w:eastAsia="Times New Roman" w:cs="Arial"/>
          <w:b/>
          <w:bCs/>
          <w:color w:val="F54C00"/>
          <w:sz w:val="24"/>
          <w:szCs w:val="20"/>
        </w:rPr>
        <w:t>s</w:t>
      </w:r>
      <w:r w:rsidRPr="00C32F49" w:rsidR="00941D31">
        <w:rPr>
          <w:rFonts w:eastAsia="Times New Roman" w:cs="Arial"/>
          <w:b/>
          <w:bCs/>
          <w:color w:val="F54C00"/>
          <w:sz w:val="24"/>
          <w:szCs w:val="20"/>
        </w:rPr>
        <w:t>pecification</w:t>
      </w:r>
      <w:r>
        <w:rPr>
          <w:rFonts w:eastAsia="Times New Roman" w:cs="Arial"/>
          <w:b/>
          <w:bCs/>
          <w:color w:val="F54C00"/>
          <w:sz w:val="24"/>
          <w:szCs w:val="20"/>
        </w:rPr>
        <w:t xml:space="preserve"> links</w:t>
      </w:r>
    </w:p>
    <w:p w:rsidRPr="00EB7AC9" w:rsidR="00AA17FC" w:rsidP="0076169E" w:rsidRDefault="00AA17FC" w14:paraId="1AE13615" w14:textId="77777777">
      <w:pPr>
        <w:jc w:val="both"/>
        <w:rPr>
          <w:rFonts w:cs="Arial"/>
          <w:szCs w:val="22"/>
        </w:rPr>
      </w:pPr>
    </w:p>
    <w:p w:rsidRPr="00EB7AC9" w:rsidR="00FB69A9" w:rsidP="0076169E" w:rsidRDefault="0076169E" w14:paraId="4D55FB8D" w14:textId="77777777">
      <w:pPr>
        <w:jc w:val="both"/>
        <w:rPr>
          <w:rFonts w:cs="Arial"/>
          <w:szCs w:val="22"/>
        </w:rPr>
      </w:pPr>
      <w:r w:rsidRPr="00EB7AC9">
        <w:rPr>
          <w:rFonts w:cs="Arial"/>
          <w:szCs w:val="22"/>
        </w:rPr>
        <w:t xml:space="preserve">AQA </w:t>
      </w:r>
    </w:p>
    <w:p w:rsidR="00B601CF" w:rsidP="00EB7AC9" w:rsidRDefault="0076169E" w14:paraId="6D11F1D8" w14:textId="77777777">
      <w:pPr>
        <w:jc w:val="both"/>
        <w:rPr>
          <w:rFonts w:cs="Arial"/>
          <w:szCs w:val="22"/>
        </w:rPr>
      </w:pPr>
      <w:r w:rsidRPr="00EB7AC9">
        <w:rPr>
          <w:rFonts w:cs="Arial"/>
          <w:szCs w:val="22"/>
        </w:rPr>
        <w:t>3.1.</w:t>
      </w:r>
      <w:r w:rsidR="00EB7AC9">
        <w:rPr>
          <w:rFonts w:cs="Arial"/>
          <w:szCs w:val="22"/>
        </w:rPr>
        <w:t>2.4</w:t>
      </w:r>
      <w:r w:rsidR="00B601CF">
        <w:rPr>
          <w:rFonts w:cs="Arial"/>
          <w:szCs w:val="22"/>
        </w:rPr>
        <w:t xml:space="preserve"> </w:t>
      </w:r>
      <w:r w:rsidRPr="00B601CF" w:rsidR="00B601CF">
        <w:rPr>
          <w:rFonts w:cs="Arial"/>
          <w:szCs w:val="22"/>
        </w:rPr>
        <w:t>Development of cold environments creates opportunities and challenges.</w:t>
      </w:r>
      <w:r w:rsidR="00B601CF">
        <w:rPr>
          <w:rFonts w:cs="Arial"/>
          <w:szCs w:val="22"/>
        </w:rPr>
        <w:t xml:space="preserve"> </w:t>
      </w:r>
    </w:p>
    <w:p w:rsidRPr="00EB7AC9" w:rsidR="0076169E" w:rsidP="00EB7AC9" w:rsidRDefault="00B601CF" w14:paraId="37187E2A" w14:textId="2004A3F0">
      <w:pPr>
        <w:jc w:val="both"/>
        <w:rPr>
          <w:rFonts w:cs="Arial"/>
          <w:szCs w:val="22"/>
        </w:rPr>
      </w:pPr>
      <w:r>
        <w:t>Cold environments are at risk from economic development</w:t>
      </w:r>
    </w:p>
    <w:p w:rsidRPr="00EE0420" w:rsidR="000837AD" w:rsidP="0021651C" w:rsidRDefault="000837AD" w14:paraId="64E312D1" w14:textId="77777777">
      <w:pPr>
        <w:jc w:val="both"/>
        <w:rPr>
          <w:rFonts w:cs="Arial"/>
          <w:szCs w:val="22"/>
          <w:highlight w:val="yellow"/>
        </w:rPr>
      </w:pPr>
    </w:p>
    <w:p w:rsidRPr="00F67F98" w:rsidR="00FB69A9" w:rsidP="0021651C" w:rsidRDefault="000837AD" w14:paraId="6B6EC14E" w14:textId="77777777">
      <w:pPr>
        <w:jc w:val="both"/>
        <w:rPr>
          <w:rFonts w:cs="Arial"/>
          <w:szCs w:val="22"/>
        </w:rPr>
      </w:pPr>
      <w:r w:rsidRPr="00F67F98">
        <w:rPr>
          <w:rFonts w:cs="Arial"/>
          <w:szCs w:val="22"/>
        </w:rPr>
        <w:t xml:space="preserve">Edexcel </w:t>
      </w:r>
      <w:r w:rsidRPr="00F67F98" w:rsidR="00A361A7">
        <w:rPr>
          <w:rFonts w:cs="Arial"/>
          <w:szCs w:val="22"/>
        </w:rPr>
        <w:t>B</w:t>
      </w:r>
      <w:r w:rsidRPr="00F67F98" w:rsidR="00AA17FC">
        <w:rPr>
          <w:rFonts w:cs="Arial"/>
          <w:szCs w:val="22"/>
        </w:rPr>
        <w:t xml:space="preserve"> </w:t>
      </w:r>
    </w:p>
    <w:p w:rsidRPr="00F67F98" w:rsidR="000837AD" w:rsidP="38912EE8" w:rsidRDefault="00AA17FC" w14:paraId="54D6E796" w14:textId="0A375903">
      <w:pPr>
        <w:jc w:val="both"/>
        <w:rPr>
          <w:rFonts w:cs="Arial"/>
        </w:rPr>
      </w:pPr>
      <w:r w:rsidRPr="476EEE3C">
        <w:rPr>
          <w:rFonts w:cs="Arial"/>
        </w:rPr>
        <w:t xml:space="preserve">1.1.3 Global climate is now changing as a result of human activity, and there is uncertainty about future climates. </w:t>
      </w:r>
    </w:p>
    <w:p w:rsidR="476EEE3C" w:rsidP="476EEE3C" w:rsidRDefault="476EEE3C" w14:paraId="4A00F208" w14:textId="3B60512D">
      <w:pPr>
        <w:jc w:val="both"/>
        <w:rPr>
          <w:rFonts w:cs="Arial"/>
        </w:rPr>
      </w:pPr>
    </w:p>
    <w:p w:rsidRPr="00577E2B" w:rsidR="008E0EB6" w:rsidP="476EEE3C" w:rsidRDefault="008E0EB6" w14:paraId="59FFEE87" w14:textId="77C60F7A">
      <w:pPr>
        <w:jc w:val="both"/>
        <w:rPr>
          <w:rFonts w:cs="Arial"/>
        </w:rPr>
      </w:pPr>
      <w:r w:rsidRPr="476EEE3C">
        <w:rPr>
          <w:rFonts w:cs="Arial"/>
        </w:rPr>
        <w:t>OCR</w:t>
      </w:r>
    </w:p>
    <w:p w:rsidRPr="00EE0420" w:rsidR="0095313E" w:rsidP="636EE53A" w:rsidRDefault="00577E2B" w14:paraId="79D86593" w14:textId="33AA6ED1">
      <w:pPr>
        <w:jc w:val="both"/>
        <w:rPr>
          <w:rFonts w:cs="Arial"/>
          <w:highlight w:val="yellow"/>
        </w:rPr>
      </w:pPr>
      <w:r w:rsidRPr="636EE53A" w:rsidR="00577E2B">
        <w:rPr>
          <w:rFonts w:cs="Arial"/>
        </w:rPr>
        <w:t>4.3</w:t>
      </w:r>
      <w:r w:rsidR="00577E2B">
        <w:rPr/>
        <w:t>b</w:t>
      </w:r>
      <w:r w:rsidR="00577E2B">
        <w:rPr/>
        <w:t xml:space="preserve"> How are humans seeking a sustainable solution for polar environments?</w:t>
      </w:r>
    </w:p>
    <w:p w:rsidRPr="00EE0420" w:rsidR="00FB69A9" w:rsidP="0021651C" w:rsidRDefault="00FB69A9" w14:paraId="35C3D179" w14:textId="77777777">
      <w:pPr>
        <w:jc w:val="both"/>
        <w:rPr>
          <w:rFonts w:cs="Arial"/>
          <w:szCs w:val="22"/>
          <w:highlight w:val="yellow"/>
        </w:rPr>
      </w:pPr>
    </w:p>
    <w:p w:rsidRPr="005A2916" w:rsidR="00FB69A9" w:rsidP="476EEE3C" w:rsidRDefault="00FB69A9" w14:paraId="41ACFA78" w14:textId="564118DF">
      <w:pPr>
        <w:jc w:val="both"/>
        <w:rPr>
          <w:rFonts w:cs="Arial"/>
        </w:rPr>
      </w:pPr>
      <w:r w:rsidRPr="476EEE3C">
        <w:rPr>
          <w:rFonts w:cs="Arial"/>
        </w:rPr>
        <w:t>WJEC</w:t>
      </w:r>
      <w:r w:rsidRPr="476EEE3C" w:rsidR="303A99F8">
        <w:rPr>
          <w:rFonts w:cs="Arial"/>
        </w:rPr>
        <w:t xml:space="preserve"> and </w:t>
      </w:r>
      <w:proofErr w:type="spellStart"/>
      <w:r w:rsidRPr="476EEE3C" w:rsidR="303A99F8">
        <w:rPr>
          <w:rFonts w:cs="Arial"/>
        </w:rPr>
        <w:t>Eduqas</w:t>
      </w:r>
      <w:proofErr w:type="spellEnd"/>
    </w:p>
    <w:p w:rsidR="005A2916" w:rsidP="0021651C" w:rsidRDefault="005A2916" w14:paraId="65F9B8C2" w14:textId="77777777">
      <w:pPr>
        <w:jc w:val="both"/>
      </w:pPr>
      <w:r>
        <w:t xml:space="preserve">5.4.1 How do people use ecosystems and environments? </w:t>
      </w:r>
    </w:p>
    <w:p w:rsidR="005A2916" w:rsidP="0021651C" w:rsidRDefault="005A2916" w14:paraId="69C937A3" w14:textId="77777777">
      <w:pPr>
        <w:jc w:val="both"/>
      </w:pPr>
      <w:r>
        <w:t xml:space="preserve">5.4.2 How do human activities modify processes and interactions within ecosystems? </w:t>
      </w:r>
    </w:p>
    <w:p w:rsidRPr="0076169E" w:rsidR="00F44565" w:rsidP="0021651C" w:rsidRDefault="005A2916" w14:paraId="1B0942D3" w14:textId="3831CE6F">
      <w:pPr>
        <w:jc w:val="both"/>
        <w:rPr>
          <w:rFonts w:cs="Arial"/>
          <w:szCs w:val="22"/>
        </w:rPr>
      </w:pPr>
      <w:r>
        <w:t>5.4.3 How can ecosystems be managed sustainably?</w:t>
      </w:r>
    </w:p>
    <w:p w:rsidR="00926837" w:rsidP="00C50C76" w:rsidRDefault="00926837" w14:paraId="147F5835" w14:textId="77777777">
      <w:pPr>
        <w:jc w:val="both"/>
        <w:rPr>
          <w:rFonts w:cs="Arial"/>
          <w:szCs w:val="22"/>
        </w:rPr>
      </w:pPr>
    </w:p>
    <w:p w:rsidRPr="00C32F49" w:rsidR="00221A38" w:rsidP="00221A38" w:rsidRDefault="00221A38" w14:paraId="2F4A92AF" w14:textId="3E07BE35">
      <w:pPr>
        <w:pStyle w:val="Heading1"/>
        <w:rPr>
          <w:color w:val="F54C00"/>
        </w:rPr>
      </w:pPr>
      <w:r w:rsidRPr="00C32F49">
        <w:rPr>
          <w:color w:val="F54C00"/>
        </w:rPr>
        <w:t>Key terminology</w:t>
      </w:r>
    </w:p>
    <w:p w:rsidR="00694407" w:rsidP="0052502B" w:rsidRDefault="00694407" w14:paraId="48978162" w14:textId="6CDF2A98">
      <w:pPr>
        <w:pStyle w:val="ListParagraph"/>
        <w:numPr>
          <w:ilvl w:val="0"/>
          <w:numId w:val="42"/>
        </w:numPr>
      </w:pPr>
      <w:r w:rsidRPr="476EEE3C">
        <w:rPr>
          <w:u w:val="single"/>
        </w:rPr>
        <w:t>Antarctic Treaty</w:t>
      </w:r>
      <w:r w:rsidR="00D864F6">
        <w:t xml:space="preserve"> -</w:t>
      </w:r>
      <w:r w:rsidR="00EB2971">
        <w:t xml:space="preserve"> an agreement signed</w:t>
      </w:r>
      <w:r w:rsidR="00C00433">
        <w:t xml:space="preserve"> by 12 founding signatories</w:t>
      </w:r>
      <w:r w:rsidR="00EB2971">
        <w:t xml:space="preserve"> in</w:t>
      </w:r>
      <w:r w:rsidR="00FC5798">
        <w:t xml:space="preserve"> </w:t>
      </w:r>
      <w:r w:rsidR="00EB2971">
        <w:t>1959</w:t>
      </w:r>
      <w:r w:rsidR="00FC5798">
        <w:t xml:space="preserve"> declaring that the A</w:t>
      </w:r>
      <w:r w:rsidR="00C00433">
        <w:t>ntarctic</w:t>
      </w:r>
      <w:r w:rsidR="00FC5798">
        <w:t xml:space="preserve"> should only be used for peaceful purposes. </w:t>
      </w:r>
      <w:r w:rsidR="00C00433">
        <w:t>It entered into force in 1961 and outlines how the continent is governed</w:t>
      </w:r>
      <w:r w:rsidR="3A3FD3AB">
        <w:t xml:space="preserve">. </w:t>
      </w:r>
    </w:p>
    <w:p w:rsidR="0081744E" w:rsidP="0052502B" w:rsidRDefault="0052502B" w14:paraId="5466B989" w14:textId="3407B3BB">
      <w:pPr>
        <w:pStyle w:val="ListParagraph"/>
        <w:numPr>
          <w:ilvl w:val="0"/>
          <w:numId w:val="42"/>
        </w:numPr>
      </w:pPr>
      <w:r w:rsidRPr="00811071">
        <w:rPr>
          <w:u w:val="single"/>
        </w:rPr>
        <w:t>Energy mix</w:t>
      </w:r>
      <w:r w:rsidR="00D864F6">
        <w:t xml:space="preserve"> </w:t>
      </w:r>
      <w:r w:rsidR="005907AB">
        <w:t>–</w:t>
      </w:r>
      <w:r w:rsidR="00D864F6">
        <w:t xml:space="preserve"> </w:t>
      </w:r>
      <w:r w:rsidR="005907AB">
        <w:t xml:space="preserve">the combination of energy sources to meet a country’s </w:t>
      </w:r>
      <w:r w:rsidR="00DC20C5">
        <w:t xml:space="preserve">demand. </w:t>
      </w:r>
    </w:p>
    <w:p w:rsidR="00C70C38" w:rsidP="00C70C38" w:rsidRDefault="0052502B" w14:paraId="2B39050C" w14:textId="43C5C64B">
      <w:pPr>
        <w:pStyle w:val="ListParagraph"/>
        <w:numPr>
          <w:ilvl w:val="0"/>
          <w:numId w:val="42"/>
        </w:numPr>
        <w:rPr/>
      </w:pPr>
      <w:r w:rsidRPr="636EE53A" w:rsidR="0052502B">
        <w:rPr>
          <w:u w:val="single"/>
        </w:rPr>
        <w:t>Energy security</w:t>
      </w:r>
      <w:r w:rsidR="00DC20C5">
        <w:rPr/>
        <w:t xml:space="preserve"> – a count</w:t>
      </w:r>
      <w:r w:rsidR="3C66F559">
        <w:rPr/>
        <w:t>r</w:t>
      </w:r>
      <w:r w:rsidR="00DC20C5">
        <w:rPr/>
        <w:t xml:space="preserve">y’s ability to access </w:t>
      </w:r>
      <w:r w:rsidR="00C70C38">
        <w:rPr/>
        <w:t xml:space="preserve">reliable and affordable energy supply. </w:t>
      </w:r>
    </w:p>
    <w:p w:rsidRPr="00111DE6" w:rsidR="00694407" w:rsidP="00694407" w:rsidRDefault="00694407" w14:paraId="2BBF00B7" w14:textId="468746D2">
      <w:pPr>
        <w:pStyle w:val="ListParagraph"/>
        <w:numPr>
          <w:ilvl w:val="0"/>
          <w:numId w:val="42"/>
        </w:numPr>
      </w:pPr>
      <w:r w:rsidRPr="38912EE8">
        <w:rPr>
          <w:u w:val="single"/>
        </w:rPr>
        <w:t>EEZ</w:t>
      </w:r>
      <w:r w:rsidR="00C70C38">
        <w:t xml:space="preserve"> </w:t>
      </w:r>
      <w:r w:rsidR="00B77E2B">
        <w:t>(E</w:t>
      </w:r>
      <w:r w:rsidR="00111DE6">
        <w:t xml:space="preserve">xclusive </w:t>
      </w:r>
      <w:r w:rsidR="00B77E2B">
        <w:t>E</w:t>
      </w:r>
      <w:r w:rsidR="00111DE6">
        <w:t xml:space="preserve">conomic </w:t>
      </w:r>
      <w:r w:rsidR="00B77E2B">
        <w:t>Z</w:t>
      </w:r>
      <w:r w:rsidR="00111DE6">
        <w:t>one</w:t>
      </w:r>
      <w:r w:rsidR="00B77E2B">
        <w:t>) -</w:t>
      </w:r>
      <w:r w:rsidR="00111DE6">
        <w:t xml:space="preserve"> a</w:t>
      </w:r>
      <w:r w:rsidR="00121457">
        <w:t>n area defined by the UN Law of the Sea Convention within which the sovereign state has the right to exploit and develop available resources.</w:t>
      </w:r>
    </w:p>
    <w:p w:rsidR="0052502B" w:rsidP="0052502B" w:rsidRDefault="00AC5D75" w14:paraId="6C5B9447" w14:textId="72752661">
      <w:pPr>
        <w:pStyle w:val="ListParagraph"/>
        <w:numPr>
          <w:ilvl w:val="0"/>
          <w:numId w:val="42"/>
        </w:numPr>
      </w:pPr>
      <w:r w:rsidRPr="00811071">
        <w:rPr>
          <w:u w:val="single"/>
        </w:rPr>
        <w:t>Fossil fuel</w:t>
      </w:r>
      <w:r w:rsidR="00596EE1">
        <w:t xml:space="preserve"> </w:t>
      </w:r>
      <w:r w:rsidR="00095283">
        <w:t>–</w:t>
      </w:r>
      <w:r w:rsidR="00596EE1">
        <w:t xml:space="preserve"> </w:t>
      </w:r>
      <w:r w:rsidR="00095283">
        <w:t xml:space="preserve">fuel created by dead organic matter. </w:t>
      </w:r>
    </w:p>
    <w:p w:rsidRPr="00221A38" w:rsidR="00AC5D75" w:rsidP="0052502B" w:rsidRDefault="002B5BF6" w14:paraId="5BBDE181" w14:textId="3C55A040">
      <w:pPr>
        <w:pStyle w:val="ListParagraph"/>
        <w:numPr>
          <w:ilvl w:val="0"/>
          <w:numId w:val="42"/>
        </w:numPr>
      </w:pPr>
      <w:r w:rsidRPr="476EEE3C">
        <w:rPr>
          <w:u w:val="single"/>
        </w:rPr>
        <w:t>Rare earth materials</w:t>
      </w:r>
      <w:r>
        <w:t xml:space="preserve"> </w:t>
      </w:r>
      <w:r w:rsidR="00FF7D3A">
        <w:t>–</w:t>
      </w:r>
      <w:r w:rsidR="00095283">
        <w:t xml:space="preserve"> </w:t>
      </w:r>
      <w:r w:rsidR="00FF7D3A">
        <w:t xml:space="preserve">a group of 17 </w:t>
      </w:r>
      <w:r w:rsidR="00935D83">
        <w:t xml:space="preserve">metallic elements which are seen as </w:t>
      </w:r>
      <w:r w:rsidR="5896E325">
        <w:t>especially useful</w:t>
      </w:r>
      <w:r w:rsidR="00935D83">
        <w:t xml:space="preserve"> </w:t>
      </w:r>
      <w:r w:rsidR="00811071">
        <w:t>because of their unusual chemical and physical properties</w:t>
      </w:r>
      <w:r w:rsidR="648E5F35">
        <w:t xml:space="preserve">. </w:t>
      </w:r>
    </w:p>
    <w:p w:rsidRPr="00BF368C" w:rsidR="00224946" w:rsidP="00C50C76" w:rsidRDefault="00224946" w14:paraId="33154728" w14:textId="77777777">
      <w:pPr>
        <w:jc w:val="both"/>
        <w:rPr>
          <w:rFonts w:cs="Arial"/>
          <w:szCs w:val="22"/>
        </w:rPr>
      </w:pPr>
    </w:p>
    <w:p w:rsidR="006B696A" w:rsidRDefault="006B696A" w14:paraId="3AE2F546" w14:textId="77777777">
      <w:pPr>
        <w:rPr>
          <w:rFonts w:eastAsia="Times New Roman" w:cs="Arial"/>
          <w:b/>
          <w:bCs/>
          <w:color w:val="F54C00"/>
          <w:sz w:val="24"/>
          <w:szCs w:val="20"/>
        </w:rPr>
      </w:pPr>
      <w:r>
        <w:rPr>
          <w:rFonts w:eastAsia="Times New Roman" w:cs="Arial"/>
          <w:b/>
          <w:bCs/>
          <w:color w:val="F54C00"/>
          <w:sz w:val="24"/>
          <w:szCs w:val="20"/>
        </w:rPr>
        <w:br w:type="page"/>
      </w:r>
    </w:p>
    <w:p w:rsidRPr="00BF368C" w:rsidR="00A71B70" w:rsidP="003E28BA" w:rsidRDefault="00B11737" w14:paraId="168D81FD" w14:textId="6BFCF404">
      <w:pPr>
        <w:spacing w:after="120"/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>
        <w:rPr>
          <w:rFonts w:eastAsia="Times New Roman" w:cs="Arial"/>
          <w:b/>
          <w:bCs/>
          <w:color w:val="F54C00"/>
          <w:sz w:val="24"/>
          <w:szCs w:val="20"/>
        </w:rPr>
        <w:lastRenderedPageBreak/>
        <w:t>Demand in minerals and fossil fuels</w:t>
      </w:r>
    </w:p>
    <w:p w:rsidR="00583745" w:rsidP="38912EE8" w:rsidRDefault="0000171F" w14:paraId="151597E1" w14:textId="38326EE9">
      <w:pPr>
        <w:jc w:val="both"/>
        <w:rPr>
          <w:rFonts w:cs="Arial"/>
        </w:rPr>
      </w:pPr>
      <w:r w:rsidRPr="476EEE3C">
        <w:rPr>
          <w:rFonts w:cs="Arial"/>
        </w:rPr>
        <w:t xml:space="preserve">The </w:t>
      </w:r>
      <w:r w:rsidRPr="476EEE3C" w:rsidR="006243FD">
        <w:rPr>
          <w:rFonts w:cs="Arial"/>
        </w:rPr>
        <w:t xml:space="preserve">global demand for oil has increased steadily over the 18 years between 2005 and 2023 </w:t>
      </w:r>
      <w:r w:rsidRPr="476EEE3C" w:rsidR="00A56011">
        <w:rPr>
          <w:rFonts w:cs="Arial"/>
        </w:rPr>
        <w:t xml:space="preserve">to just below 102 million barrels per day. This versatile </w:t>
      </w:r>
      <w:r w:rsidRPr="476EEE3C" w:rsidR="00AA3EF0">
        <w:rPr>
          <w:rFonts w:cs="Arial"/>
        </w:rPr>
        <w:t xml:space="preserve">fossil fuel is used across most </w:t>
      </w:r>
      <w:r w:rsidRPr="476EEE3C" w:rsidR="14AB55FA">
        <w:rPr>
          <w:rFonts w:cs="Arial"/>
        </w:rPr>
        <w:t>industries,</w:t>
      </w:r>
      <w:r w:rsidRPr="476EEE3C" w:rsidR="00AA3EF0">
        <w:rPr>
          <w:rFonts w:cs="Arial"/>
        </w:rPr>
        <w:t xml:space="preserve"> but the majority is </w:t>
      </w:r>
      <w:r w:rsidRPr="476EEE3C" w:rsidR="00121457">
        <w:rPr>
          <w:rFonts w:cs="Arial"/>
        </w:rPr>
        <w:t xml:space="preserve">utilised by the transport sector e.g. as </w:t>
      </w:r>
      <w:r w:rsidRPr="476EEE3C" w:rsidR="004D41E7">
        <w:rPr>
          <w:rFonts w:cs="Arial"/>
        </w:rPr>
        <w:t xml:space="preserve">fuel, </w:t>
      </w:r>
      <w:r w:rsidRPr="476EEE3C" w:rsidR="00121457">
        <w:rPr>
          <w:rFonts w:cs="Arial"/>
        </w:rPr>
        <w:t xml:space="preserve">for </w:t>
      </w:r>
      <w:r w:rsidRPr="476EEE3C" w:rsidR="004D41E7">
        <w:rPr>
          <w:rFonts w:cs="Arial"/>
        </w:rPr>
        <w:t xml:space="preserve">road building, </w:t>
      </w:r>
      <w:r w:rsidRPr="476EEE3C" w:rsidR="00ED3A00">
        <w:rPr>
          <w:rFonts w:cs="Arial"/>
        </w:rPr>
        <w:t>engi</w:t>
      </w:r>
      <w:r w:rsidRPr="476EEE3C" w:rsidR="00373F52">
        <w:rPr>
          <w:rFonts w:cs="Arial"/>
        </w:rPr>
        <w:t>ne maintenance and much more</w:t>
      </w:r>
      <w:r w:rsidRPr="476EEE3C" w:rsidR="52511B33">
        <w:rPr>
          <w:rFonts w:cs="Arial"/>
        </w:rPr>
        <w:t xml:space="preserve">. </w:t>
      </w:r>
    </w:p>
    <w:p w:rsidR="00EC25BD" w:rsidP="00B11737" w:rsidRDefault="00EC25BD" w14:paraId="04F1967D" w14:textId="77777777">
      <w:pPr>
        <w:jc w:val="both"/>
        <w:rPr>
          <w:rFonts w:cs="Arial"/>
          <w:szCs w:val="22"/>
        </w:rPr>
      </w:pPr>
    </w:p>
    <w:p w:rsidR="00EC25BD" w:rsidP="38912EE8" w:rsidRDefault="005779D5" w14:paraId="45AB6589" w14:textId="18395982">
      <w:pPr>
        <w:jc w:val="both"/>
        <w:rPr>
          <w:rFonts w:cs="Arial"/>
        </w:rPr>
      </w:pPr>
      <w:r w:rsidRPr="636EE53A" w:rsidR="005779D5">
        <w:rPr>
          <w:rFonts w:cs="Arial"/>
        </w:rPr>
        <w:t>The</w:t>
      </w:r>
      <w:r w:rsidRPr="636EE53A" w:rsidR="00DF10F6">
        <w:rPr>
          <w:rFonts w:cs="Arial"/>
        </w:rPr>
        <w:t xml:space="preserve"> demand for natural gas has</w:t>
      </w:r>
      <w:r w:rsidRPr="636EE53A" w:rsidR="00284F57">
        <w:rPr>
          <w:rFonts w:cs="Arial"/>
        </w:rPr>
        <w:t>,</w:t>
      </w:r>
      <w:r w:rsidRPr="636EE53A" w:rsidR="005779D5">
        <w:rPr>
          <w:rFonts w:cs="Arial"/>
        </w:rPr>
        <w:t xml:space="preserve"> however</w:t>
      </w:r>
      <w:r w:rsidRPr="636EE53A" w:rsidR="00284F57">
        <w:rPr>
          <w:rFonts w:cs="Arial"/>
        </w:rPr>
        <w:t>,</w:t>
      </w:r>
      <w:r w:rsidRPr="636EE53A" w:rsidR="00121457">
        <w:rPr>
          <w:rFonts w:cs="Arial"/>
        </w:rPr>
        <w:t xml:space="preserve"> </w:t>
      </w:r>
      <w:r w:rsidRPr="636EE53A" w:rsidR="539B2946">
        <w:rPr>
          <w:rFonts w:cs="Arial"/>
        </w:rPr>
        <w:t>is on track</w:t>
      </w:r>
      <w:r w:rsidRPr="636EE53A" w:rsidR="00DF10F6">
        <w:rPr>
          <w:rFonts w:cs="Arial"/>
        </w:rPr>
        <w:t xml:space="preserve"> </w:t>
      </w:r>
      <w:r w:rsidRPr="636EE53A" w:rsidR="00296987">
        <w:rPr>
          <w:rFonts w:cs="Arial"/>
        </w:rPr>
        <w:t>to</w:t>
      </w:r>
      <w:r w:rsidRPr="636EE53A" w:rsidR="43DA423E">
        <w:rPr>
          <w:rFonts w:cs="Arial"/>
        </w:rPr>
        <w:t xml:space="preserve"> slow to</w:t>
      </w:r>
      <w:r w:rsidRPr="636EE53A" w:rsidR="00296987">
        <w:rPr>
          <w:rFonts w:cs="Arial"/>
        </w:rPr>
        <w:t xml:space="preserve"> 1.6%</w:t>
      </w:r>
      <w:r w:rsidRPr="636EE53A" w:rsidR="643AC8A1">
        <w:rPr>
          <w:rFonts w:cs="Arial"/>
        </w:rPr>
        <w:t xml:space="preserve"> a year</w:t>
      </w:r>
      <w:r w:rsidRPr="636EE53A" w:rsidR="00296987">
        <w:rPr>
          <w:rFonts w:cs="Arial"/>
        </w:rPr>
        <w:t xml:space="preserve"> between 2</w:t>
      </w:r>
      <w:r w:rsidRPr="636EE53A" w:rsidR="00285A0D">
        <w:rPr>
          <w:rFonts w:cs="Arial"/>
        </w:rPr>
        <w:t>0</w:t>
      </w:r>
      <w:r w:rsidRPr="636EE53A" w:rsidR="00296987">
        <w:rPr>
          <w:rFonts w:cs="Arial"/>
        </w:rPr>
        <w:t xml:space="preserve">22 and 2026 from its </w:t>
      </w:r>
      <w:r w:rsidRPr="636EE53A" w:rsidR="00296987">
        <w:rPr>
          <w:rFonts w:cs="Arial"/>
        </w:rPr>
        <w:t>previous</w:t>
      </w:r>
      <w:r w:rsidRPr="636EE53A" w:rsidR="00296987">
        <w:rPr>
          <w:rFonts w:cs="Arial"/>
        </w:rPr>
        <w:t xml:space="preserve"> </w:t>
      </w:r>
      <w:r w:rsidRPr="636EE53A" w:rsidR="00C4052B">
        <w:rPr>
          <w:rFonts w:cs="Arial"/>
        </w:rPr>
        <w:t>2.5%</w:t>
      </w:r>
      <w:r w:rsidRPr="636EE53A" w:rsidR="2C505A95">
        <w:rPr>
          <w:rFonts w:cs="Arial"/>
        </w:rPr>
        <w:t xml:space="preserve"> a year</w:t>
      </w:r>
      <w:r w:rsidRPr="636EE53A" w:rsidR="00C4052B">
        <w:rPr>
          <w:rFonts w:cs="Arial"/>
        </w:rPr>
        <w:t xml:space="preserve"> between 2017 and 2021 </w:t>
      </w:r>
      <w:r w:rsidRPr="636EE53A" w:rsidR="009724A2">
        <w:rPr>
          <w:rFonts w:cs="Arial"/>
        </w:rPr>
        <w:t xml:space="preserve">(IEA report, October 2023) </w:t>
      </w:r>
      <w:r w:rsidRPr="636EE53A" w:rsidR="00A43FE5">
        <w:rPr>
          <w:rFonts w:cs="Arial"/>
        </w:rPr>
        <w:t xml:space="preserve">this is </w:t>
      </w:r>
      <w:r w:rsidRPr="636EE53A" w:rsidR="00A43FE5">
        <w:rPr>
          <w:rFonts w:cs="Arial"/>
        </w:rPr>
        <w:t>largely due</w:t>
      </w:r>
      <w:r w:rsidRPr="636EE53A" w:rsidR="00A43FE5">
        <w:rPr>
          <w:rFonts w:cs="Arial"/>
        </w:rPr>
        <w:t xml:space="preserve"> to the </w:t>
      </w:r>
      <w:r w:rsidRPr="636EE53A" w:rsidR="370FF906">
        <w:rPr>
          <w:rFonts w:cs="Arial"/>
        </w:rPr>
        <w:t>increased</w:t>
      </w:r>
      <w:r w:rsidRPr="636EE53A" w:rsidR="006B075F">
        <w:rPr>
          <w:rFonts w:cs="Arial"/>
        </w:rPr>
        <w:t xml:space="preserve"> use of alternative energy sources including renewable energy in North America, </w:t>
      </w:r>
      <w:r w:rsidRPr="636EE53A" w:rsidR="37667D94">
        <w:rPr>
          <w:rFonts w:cs="Arial"/>
        </w:rPr>
        <w:t>Europe,</w:t>
      </w:r>
      <w:r w:rsidRPr="636EE53A" w:rsidR="006B075F">
        <w:rPr>
          <w:rFonts w:cs="Arial"/>
        </w:rPr>
        <w:t xml:space="preserve"> and the Asia Pacific regions. </w:t>
      </w:r>
      <w:r w:rsidRPr="636EE53A" w:rsidR="00117214">
        <w:rPr>
          <w:rFonts w:cs="Arial"/>
        </w:rPr>
        <w:t>In addition, the</w:t>
      </w:r>
      <w:r w:rsidRPr="636EE53A" w:rsidR="00741DCC">
        <w:rPr>
          <w:rFonts w:cs="Arial"/>
        </w:rPr>
        <w:t xml:space="preserve"> existing</w:t>
      </w:r>
      <w:r w:rsidRPr="636EE53A" w:rsidR="004A3BD5">
        <w:rPr>
          <w:rFonts w:cs="Arial"/>
        </w:rPr>
        <w:t xml:space="preserve"> natural gas supply to </w:t>
      </w:r>
      <w:r w:rsidRPr="636EE53A" w:rsidR="00B17D2A">
        <w:rPr>
          <w:rFonts w:cs="Arial"/>
        </w:rPr>
        <w:t xml:space="preserve">Europe </w:t>
      </w:r>
      <w:r w:rsidRPr="636EE53A" w:rsidR="00741DCC">
        <w:rPr>
          <w:rFonts w:cs="Arial"/>
        </w:rPr>
        <w:t>from Russia had to change after Russia’s invasion of Ukraine in February 2022</w:t>
      </w:r>
      <w:r w:rsidRPr="636EE53A" w:rsidR="00E13110">
        <w:rPr>
          <w:rFonts w:cs="Arial"/>
        </w:rPr>
        <w:t xml:space="preserve"> forcing many northern European markets to change their energy mi</w:t>
      </w:r>
      <w:r w:rsidRPr="636EE53A" w:rsidR="7EE79A22">
        <w:rPr>
          <w:rFonts w:cs="Arial"/>
        </w:rPr>
        <w:t>x</w:t>
      </w:r>
      <w:r w:rsidRPr="636EE53A" w:rsidR="00E13110">
        <w:rPr>
          <w:rFonts w:cs="Arial"/>
        </w:rPr>
        <w:t xml:space="preserve"> to ensure security. </w:t>
      </w:r>
    </w:p>
    <w:p w:rsidR="00285A0D" w:rsidP="00B11737" w:rsidRDefault="00285A0D" w14:paraId="0C932B53" w14:textId="77777777">
      <w:pPr>
        <w:jc w:val="both"/>
        <w:rPr>
          <w:rFonts w:cs="Arial"/>
          <w:szCs w:val="22"/>
        </w:rPr>
      </w:pPr>
    </w:p>
    <w:p w:rsidR="00285A0D" w:rsidP="00524901" w:rsidRDefault="00084322" w14:paraId="4912342E" w14:textId="1F8609CA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7432571B" wp14:editId="7F48C519">
            <wp:extent cx="3081844" cy="2154751"/>
            <wp:effectExtent l="0" t="0" r="4445" b="0"/>
            <wp:docPr id="21325746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74654" name="Picture 21325746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844" cy="21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6F7" w:rsidP="00B11737" w:rsidRDefault="004C56F7" w14:paraId="5EEF4BF9" w14:textId="77777777">
      <w:pPr>
        <w:jc w:val="both"/>
        <w:rPr>
          <w:rFonts w:cs="Arial"/>
          <w:szCs w:val="22"/>
        </w:rPr>
      </w:pPr>
    </w:p>
    <w:p w:rsidRPr="005E2ADB" w:rsidR="005E2ADB" w:rsidP="636EE53A" w:rsidRDefault="00524901" w14:paraId="20A3FEA6" w14:textId="1080DB78">
      <w:pPr>
        <w:jc w:val="both"/>
        <w:rPr>
          <w:i w:val="1"/>
          <w:iCs w:val="1"/>
        </w:rPr>
      </w:pPr>
      <w:r w:rsidRPr="636EE53A" w:rsidR="00524901">
        <w:rPr>
          <w:rFonts w:cs="Arial"/>
          <w:i w:val="1"/>
          <w:iCs w:val="1"/>
        </w:rPr>
        <w:t>Figur</w:t>
      </w:r>
      <w:r w:rsidRPr="636EE53A" w:rsidR="00742586">
        <w:rPr>
          <w:rFonts w:cs="Arial"/>
          <w:i w:val="1"/>
          <w:iCs w:val="1"/>
        </w:rPr>
        <w:t>e 1</w:t>
      </w:r>
      <w:r w:rsidRPr="636EE53A" w:rsidR="00742586">
        <w:rPr>
          <w:rFonts w:cs="Arial"/>
          <w:i w:val="1"/>
          <w:iCs w:val="1"/>
        </w:rPr>
        <w:t>.</w:t>
      </w:r>
      <w:r w:rsidRPr="636EE53A" w:rsidR="00524901">
        <w:rPr>
          <w:rFonts w:cs="Arial"/>
          <w:i w:val="1"/>
          <w:iCs w:val="1"/>
        </w:rPr>
        <w:t xml:space="preserve"> </w:t>
      </w:r>
      <w:r w:rsidRPr="636EE53A" w:rsidR="005E2ADB">
        <w:rPr>
          <w:i w:val="1"/>
          <w:iCs w:val="1"/>
        </w:rPr>
        <w:t>Global energy consumption by source in 2019. Figure was created using data taken from B</w:t>
      </w:r>
      <w:r w:rsidRPr="636EE53A" w:rsidR="005E2ADB">
        <w:rPr>
          <w:i w:val="1"/>
          <w:iCs w:val="1"/>
        </w:rPr>
        <w:t xml:space="preserve">P. </w:t>
      </w:r>
    </w:p>
    <w:p w:rsidRPr="00742586" w:rsidR="00E13110" w:rsidP="00B11737" w:rsidRDefault="00E13110" w14:paraId="298CCC07" w14:textId="4E6CEB50">
      <w:pPr>
        <w:jc w:val="both"/>
        <w:rPr>
          <w:rFonts w:cs="Arial"/>
          <w:i/>
          <w:iCs/>
          <w:szCs w:val="22"/>
        </w:rPr>
      </w:pPr>
    </w:p>
    <w:p w:rsidR="00285A0D" w:rsidP="00B11737" w:rsidRDefault="00285A0D" w14:paraId="4C13AC6A" w14:textId="77777777">
      <w:pPr>
        <w:jc w:val="both"/>
        <w:rPr>
          <w:rFonts w:cs="Arial"/>
          <w:szCs w:val="22"/>
        </w:rPr>
      </w:pPr>
    </w:p>
    <w:p w:rsidR="00E13110" w:rsidP="38912EE8" w:rsidRDefault="00E13110" w14:paraId="1A02E56A" w14:textId="1BE90C75">
      <w:pPr>
        <w:jc w:val="both"/>
        <w:rPr>
          <w:rFonts w:cs="Arial"/>
        </w:rPr>
      </w:pPr>
      <w:r w:rsidRPr="636EE53A" w:rsidR="00E13110">
        <w:rPr>
          <w:rFonts w:cs="Arial"/>
        </w:rPr>
        <w:t>Most of the increase in natural gas</w:t>
      </w:r>
      <w:r w:rsidRPr="636EE53A" w:rsidR="1CFD4991">
        <w:rPr>
          <w:rFonts w:cs="Arial"/>
        </w:rPr>
        <w:t xml:space="preserve"> </w:t>
      </w:r>
      <w:r w:rsidRPr="636EE53A" w:rsidR="00E13110">
        <w:rPr>
          <w:rFonts w:cs="Arial"/>
        </w:rPr>
        <w:t xml:space="preserve">and some of </w:t>
      </w:r>
      <w:r w:rsidRPr="636EE53A" w:rsidR="00121457">
        <w:rPr>
          <w:rFonts w:cs="Arial"/>
        </w:rPr>
        <w:t xml:space="preserve">the increased </w:t>
      </w:r>
      <w:r w:rsidRPr="636EE53A" w:rsidR="00E13110">
        <w:rPr>
          <w:rFonts w:cs="Arial"/>
        </w:rPr>
        <w:t>oil</w:t>
      </w:r>
      <w:r w:rsidRPr="636EE53A" w:rsidR="00121457">
        <w:rPr>
          <w:rFonts w:cs="Arial"/>
        </w:rPr>
        <w:t xml:space="preserve"> demand </w:t>
      </w:r>
      <w:r w:rsidRPr="636EE53A" w:rsidR="00E13110">
        <w:rPr>
          <w:rFonts w:cs="Arial"/>
        </w:rPr>
        <w:t>will come from emerging markets wh</w:t>
      </w:r>
      <w:r w:rsidRPr="636EE53A" w:rsidR="00121457">
        <w:rPr>
          <w:rFonts w:cs="Arial"/>
        </w:rPr>
        <w:t>ich</w:t>
      </w:r>
      <w:r w:rsidRPr="636EE53A" w:rsidR="00E13110">
        <w:rPr>
          <w:rFonts w:cs="Arial"/>
        </w:rPr>
        <w:t xml:space="preserve"> need </w:t>
      </w:r>
      <w:r w:rsidRPr="636EE53A" w:rsidR="00FC4E71">
        <w:rPr>
          <w:rFonts w:cs="Arial"/>
        </w:rPr>
        <w:t xml:space="preserve">it to support the growth of industry and </w:t>
      </w:r>
      <w:r w:rsidRPr="636EE53A" w:rsidR="00121457">
        <w:rPr>
          <w:rFonts w:cs="Arial"/>
        </w:rPr>
        <w:t>broader social change</w:t>
      </w:r>
      <w:r w:rsidRPr="636EE53A" w:rsidR="00693EB1">
        <w:rPr>
          <w:rFonts w:cs="Arial"/>
        </w:rPr>
        <w:t>s</w:t>
      </w:r>
      <w:r w:rsidRPr="636EE53A" w:rsidR="00FC4E71">
        <w:rPr>
          <w:rFonts w:cs="Arial"/>
        </w:rPr>
        <w:t>.</w:t>
      </w:r>
      <w:r w:rsidRPr="636EE53A" w:rsidR="0084746D">
        <w:rPr>
          <w:rFonts w:cs="Arial"/>
        </w:rPr>
        <w:t xml:space="preserve"> </w:t>
      </w:r>
      <w:r w:rsidRPr="636EE53A" w:rsidR="0025236F">
        <w:rPr>
          <w:rFonts w:cs="Arial"/>
        </w:rPr>
        <w:t>Increased levels of d</w:t>
      </w:r>
      <w:r w:rsidRPr="636EE53A" w:rsidR="00FC4E71">
        <w:rPr>
          <w:rFonts w:cs="Arial"/>
        </w:rPr>
        <w:t>ispos</w:t>
      </w:r>
      <w:r w:rsidRPr="636EE53A" w:rsidR="003B7C2D">
        <w:rPr>
          <w:rFonts w:cs="Arial"/>
        </w:rPr>
        <w:t xml:space="preserve">able income in these </w:t>
      </w:r>
      <w:r w:rsidRPr="636EE53A" w:rsidR="0025236F">
        <w:rPr>
          <w:rFonts w:cs="Arial"/>
        </w:rPr>
        <w:t>markets</w:t>
      </w:r>
      <w:r w:rsidRPr="636EE53A" w:rsidR="003B7C2D">
        <w:rPr>
          <w:rFonts w:cs="Arial"/>
        </w:rPr>
        <w:t xml:space="preserve"> will generate a </w:t>
      </w:r>
      <w:r w:rsidRPr="636EE53A" w:rsidR="00E562BE">
        <w:rPr>
          <w:rFonts w:cs="Arial"/>
        </w:rPr>
        <w:t xml:space="preserve">demand for items which rely on oil and gas </w:t>
      </w:r>
      <w:r w:rsidRPr="636EE53A" w:rsidR="009120C9">
        <w:rPr>
          <w:rFonts w:cs="Arial"/>
        </w:rPr>
        <w:t xml:space="preserve">as part of the production process </w:t>
      </w:r>
      <w:r w:rsidRPr="636EE53A" w:rsidR="00D90BA3">
        <w:rPr>
          <w:rFonts w:cs="Arial"/>
        </w:rPr>
        <w:t xml:space="preserve">to </w:t>
      </w:r>
      <w:r w:rsidRPr="636EE53A" w:rsidR="009120C9">
        <w:rPr>
          <w:rFonts w:cs="Arial"/>
        </w:rPr>
        <w:t>function</w:t>
      </w:r>
      <w:r w:rsidRPr="636EE53A" w:rsidR="00D90BA3">
        <w:rPr>
          <w:rFonts w:cs="Arial"/>
        </w:rPr>
        <w:t xml:space="preserve">. </w:t>
      </w:r>
    </w:p>
    <w:p w:rsidR="00D90BA3" w:rsidP="00B11737" w:rsidRDefault="00D90BA3" w14:paraId="25EFBACA" w14:textId="77777777">
      <w:pPr>
        <w:jc w:val="both"/>
        <w:rPr>
          <w:rFonts w:cs="Arial"/>
          <w:szCs w:val="22"/>
        </w:rPr>
      </w:pPr>
    </w:p>
    <w:p w:rsidR="00D90BA3" w:rsidP="38912EE8" w:rsidRDefault="00D90BA3" w14:paraId="663BEA8F" w14:textId="3DB1306F">
      <w:pPr>
        <w:jc w:val="both"/>
        <w:rPr>
          <w:rFonts w:cs="Arial"/>
        </w:rPr>
      </w:pPr>
      <w:r w:rsidRPr="476EEE3C">
        <w:rPr>
          <w:rFonts w:cs="Arial"/>
        </w:rPr>
        <w:t xml:space="preserve">Therefore, although the </w:t>
      </w:r>
      <w:r w:rsidRPr="476EEE3C" w:rsidR="00693EB1">
        <w:rPr>
          <w:rFonts w:cs="Arial"/>
        </w:rPr>
        <w:t xml:space="preserve">growth of the hydrocarbon </w:t>
      </w:r>
      <w:r w:rsidRPr="476EEE3C">
        <w:rPr>
          <w:rFonts w:cs="Arial"/>
        </w:rPr>
        <w:t>market is slowing down, demand</w:t>
      </w:r>
      <w:r w:rsidRPr="476EEE3C" w:rsidR="00693EB1">
        <w:rPr>
          <w:rFonts w:cs="Arial"/>
        </w:rPr>
        <w:t xml:space="preserve"> remains strong and </w:t>
      </w:r>
      <w:r w:rsidRPr="476EEE3C" w:rsidR="007B3F3D">
        <w:rPr>
          <w:rFonts w:cs="Arial"/>
        </w:rPr>
        <w:t xml:space="preserve">will continue to be as long as </w:t>
      </w:r>
      <w:r w:rsidRPr="476EEE3C" w:rsidR="00CD23B9">
        <w:rPr>
          <w:rFonts w:cs="Arial"/>
        </w:rPr>
        <w:t>these products underpin development</w:t>
      </w:r>
      <w:r w:rsidRPr="476EEE3C" w:rsidR="62DA72A9">
        <w:rPr>
          <w:rFonts w:cs="Arial"/>
        </w:rPr>
        <w:t xml:space="preserve">. </w:t>
      </w:r>
    </w:p>
    <w:p w:rsidR="0052502B" w:rsidP="00B11737" w:rsidRDefault="0052502B" w14:paraId="42E462E6" w14:textId="77777777">
      <w:pPr>
        <w:jc w:val="both"/>
        <w:rPr>
          <w:rFonts w:cs="Arial"/>
          <w:szCs w:val="22"/>
        </w:rPr>
      </w:pPr>
    </w:p>
    <w:p w:rsidRPr="00742586" w:rsidR="0052502B" w:rsidP="38912EE8" w:rsidRDefault="0052502B" w14:paraId="40483B83" w14:textId="536BABFD">
      <w:pPr>
        <w:pStyle w:val="ListParagraph"/>
        <w:numPr>
          <w:ilvl w:val="0"/>
          <w:numId w:val="43"/>
        </w:numPr>
        <w:jc w:val="both"/>
        <w:rPr>
          <w:rFonts w:cs="Arial"/>
        </w:rPr>
      </w:pPr>
      <w:r w:rsidRPr="38912EE8">
        <w:rPr>
          <w:rFonts w:cs="Arial"/>
        </w:rPr>
        <w:t>Explain why there has been a</w:t>
      </w:r>
      <w:r w:rsidRPr="38912EE8" w:rsidR="45D1DD25">
        <w:rPr>
          <w:rFonts w:cs="Arial"/>
        </w:rPr>
        <w:t xml:space="preserve"> recent</w:t>
      </w:r>
      <w:r w:rsidRPr="38912EE8">
        <w:rPr>
          <w:rFonts w:cs="Arial"/>
        </w:rPr>
        <w:t xml:space="preserve"> s</w:t>
      </w:r>
      <w:r w:rsidRPr="38912EE8" w:rsidR="00693EB1">
        <w:rPr>
          <w:rFonts w:cs="Arial"/>
        </w:rPr>
        <w:t>h</w:t>
      </w:r>
      <w:r w:rsidRPr="38912EE8">
        <w:rPr>
          <w:rFonts w:cs="Arial"/>
        </w:rPr>
        <w:t xml:space="preserve">ift in the global energy mix. </w:t>
      </w:r>
    </w:p>
    <w:p w:rsidR="00B76FD6" w:rsidP="00B11737" w:rsidRDefault="00B76FD6" w14:paraId="1BF644FD" w14:textId="77777777">
      <w:pPr>
        <w:jc w:val="both"/>
        <w:rPr>
          <w:rFonts w:cs="Arial"/>
          <w:szCs w:val="22"/>
        </w:rPr>
      </w:pPr>
    </w:p>
    <w:p w:rsidRPr="00BA578B" w:rsidR="00124F33" w:rsidP="00B76FD6" w:rsidRDefault="00B76FD6" w14:paraId="6FA7D913" w14:textId="49794AF9">
      <w:pPr>
        <w:pStyle w:val="Heading1"/>
        <w:rPr>
          <w:color w:val="F54C00"/>
        </w:rPr>
      </w:pPr>
      <w:r w:rsidRPr="00BA578B">
        <w:rPr>
          <w:color w:val="F54C00"/>
        </w:rPr>
        <w:t>Natural resources in the Arctic</w:t>
      </w:r>
    </w:p>
    <w:p w:rsidR="00B76FD6" w:rsidP="00664249" w:rsidRDefault="00BA578B" w14:paraId="34E6025D" w14:textId="7FCD257C">
      <w:pPr>
        <w:jc w:val="both"/>
      </w:pPr>
      <w:r>
        <w:t xml:space="preserve">With </w:t>
      </w:r>
      <w:r w:rsidR="0050037D">
        <w:t xml:space="preserve">decreasing </w:t>
      </w:r>
      <w:r w:rsidR="00DE3B10">
        <w:t>availability of natural resources in</w:t>
      </w:r>
      <w:r w:rsidR="0050037D">
        <w:t xml:space="preserve"> more traditional</w:t>
      </w:r>
      <w:r w:rsidR="00DE3B10">
        <w:t xml:space="preserve"> locations</w:t>
      </w:r>
      <w:r w:rsidR="00F8462A">
        <w:t xml:space="preserve">, </w:t>
      </w:r>
      <w:r w:rsidR="0002358E">
        <w:t>there is a growing emphasis on exploring alternative areas</w:t>
      </w:r>
      <w:r w:rsidR="00693EB1">
        <w:t xml:space="preserve">, and this is particularly evident in the case of </w:t>
      </w:r>
      <w:r w:rsidR="00D647F8">
        <w:t>energy security</w:t>
      </w:r>
      <w:r w:rsidR="00693EB1">
        <w:t xml:space="preserve"> concerns</w:t>
      </w:r>
      <w:r w:rsidR="255A9326">
        <w:t xml:space="preserve">. </w:t>
      </w:r>
    </w:p>
    <w:p w:rsidR="00490CB2" w:rsidP="00664249" w:rsidRDefault="00490CB2" w14:paraId="42DB9E58" w14:textId="77777777">
      <w:pPr>
        <w:jc w:val="both"/>
      </w:pPr>
    </w:p>
    <w:p w:rsidR="00D647F8" w:rsidP="00664249" w:rsidRDefault="00D647F8" w14:paraId="3B22D472" w14:textId="68264649">
      <w:pPr>
        <w:jc w:val="both"/>
      </w:pPr>
      <w:r>
        <w:t xml:space="preserve">It is thought that the Arctic and Antarctic </w:t>
      </w:r>
      <w:r w:rsidR="00524D37">
        <w:t xml:space="preserve">could have a wealth of oil, natural gas and other minerals which could sustain the </w:t>
      </w:r>
      <w:r w:rsidR="00133F2D">
        <w:t xml:space="preserve">global population for the </w:t>
      </w:r>
      <w:bookmarkStart w:name="_Int_4akVpv6K" w:id="0"/>
      <w:r w:rsidR="00133F2D">
        <w:t>foreseeable future</w:t>
      </w:r>
      <w:bookmarkEnd w:id="0"/>
      <w:r w:rsidR="00133F2D">
        <w:t>.</w:t>
      </w:r>
      <w:r w:rsidR="0084746D">
        <w:t xml:space="preserve"> </w:t>
      </w:r>
      <w:r w:rsidR="007814DC">
        <w:t xml:space="preserve">While the Antarctic </w:t>
      </w:r>
      <w:r w:rsidR="00E10DD6">
        <w:t>is safeguarded to a certain extent by the</w:t>
      </w:r>
      <w:r w:rsidR="00133F2D">
        <w:t xml:space="preserve"> </w:t>
      </w:r>
      <w:r w:rsidR="000B21C3">
        <w:t>Anta</w:t>
      </w:r>
      <w:r w:rsidR="00133F2D">
        <w:t>rctic Treaty</w:t>
      </w:r>
      <w:r w:rsidR="00A936B5">
        <w:t xml:space="preserve">, which restricts </w:t>
      </w:r>
      <w:r w:rsidR="004E68D5">
        <w:t xml:space="preserve">exploration and extraction </w:t>
      </w:r>
      <w:r w:rsidR="00BC30C7">
        <w:t xml:space="preserve">activities in favour of </w:t>
      </w:r>
      <w:r w:rsidR="003E616F">
        <w:t>scientific research</w:t>
      </w:r>
      <w:r w:rsidR="008251D3">
        <w:t>, the Arctic presents a more complex scenario</w:t>
      </w:r>
      <w:r w:rsidR="1812FBFD">
        <w:t xml:space="preserve">. </w:t>
      </w:r>
    </w:p>
    <w:p w:rsidR="004E68D5" w:rsidP="00664249" w:rsidRDefault="004E68D5" w14:paraId="6C378997" w14:textId="77777777">
      <w:pPr>
        <w:jc w:val="both"/>
      </w:pPr>
    </w:p>
    <w:p w:rsidR="004E68D5" w:rsidP="00664249" w:rsidRDefault="004E68D5" w14:paraId="6B844EC9" w14:textId="027B7D9B">
      <w:pPr>
        <w:jc w:val="both"/>
      </w:pPr>
      <w:r w:rsidR="004E68D5">
        <w:rPr/>
        <w:t>Th</w:t>
      </w:r>
      <w:r w:rsidR="0044302A">
        <w:rPr/>
        <w:t>is northern expanse</w:t>
      </w:r>
      <w:r w:rsidR="002E1B94">
        <w:rPr/>
        <w:t xml:space="preserve">, </w:t>
      </w:r>
      <w:r w:rsidR="002E1B94">
        <w:rPr/>
        <w:t>predominantly sea</w:t>
      </w:r>
      <w:r w:rsidR="4595D385">
        <w:rPr/>
        <w:t>,</w:t>
      </w:r>
      <w:r w:rsidR="002E1B94">
        <w:rPr/>
        <w:t xml:space="preserve"> surrounded by the</w:t>
      </w:r>
      <w:r w:rsidR="00085187">
        <w:rPr/>
        <w:t xml:space="preserve"> political boarders </w:t>
      </w:r>
      <w:r w:rsidR="007E5AEB">
        <w:rPr/>
        <w:t>of eight</w:t>
      </w:r>
      <w:r w:rsidR="004240C0">
        <w:rPr/>
        <w:t xml:space="preserve"> countries</w:t>
      </w:r>
      <w:r w:rsidR="006164B3">
        <w:rPr/>
        <w:t xml:space="preserve"> -</w:t>
      </w:r>
      <w:r w:rsidR="004240C0">
        <w:rPr/>
        <w:t xml:space="preserve"> Iceland, Finland</w:t>
      </w:r>
      <w:r w:rsidR="00974F3A">
        <w:rPr/>
        <w:t>,</w:t>
      </w:r>
      <w:r w:rsidR="004240C0">
        <w:rPr/>
        <w:t xml:space="preserve"> Norway, Canada</w:t>
      </w:r>
      <w:r w:rsidR="000A5B5B">
        <w:rPr/>
        <w:t>, USA</w:t>
      </w:r>
      <w:r w:rsidR="004240C0">
        <w:rPr/>
        <w:t>,</w:t>
      </w:r>
      <w:r w:rsidR="00974F3A">
        <w:rPr/>
        <w:t xml:space="preserve"> Russia, Denmark (through Greenland and the Faroe Islands) </w:t>
      </w:r>
      <w:r w:rsidR="00572FAC">
        <w:rPr/>
        <w:t>and Sweden</w:t>
      </w:r>
      <w:r w:rsidR="006164B3">
        <w:rPr/>
        <w:t xml:space="preserve"> - </w:t>
      </w:r>
      <w:r w:rsidR="00FD5B69">
        <w:rPr/>
        <w:t>is estimated by the USGS to harbour vast reserves</w:t>
      </w:r>
      <w:r w:rsidR="00F822C8">
        <w:rPr/>
        <w:t>,</w:t>
      </w:r>
      <w:r w:rsidR="00FD5B69">
        <w:rPr/>
        <w:t xml:space="preserve"> including</w:t>
      </w:r>
      <w:r w:rsidR="00664249">
        <w:rPr/>
        <w:t xml:space="preserve"> </w:t>
      </w:r>
      <w:r w:rsidR="00783E55">
        <w:rPr/>
        <w:t>90 billion barrels</w:t>
      </w:r>
      <w:r w:rsidR="00572FAC">
        <w:rPr/>
        <w:t xml:space="preserve"> of oil and</w:t>
      </w:r>
      <w:r w:rsidR="00783E55">
        <w:rPr/>
        <w:t xml:space="preserve"> 44</w:t>
      </w:r>
      <w:r w:rsidR="00490CB2">
        <w:rPr/>
        <w:t xml:space="preserve"> billion barrels</w:t>
      </w:r>
      <w:r w:rsidR="00572FAC">
        <w:rPr/>
        <w:t xml:space="preserve"> of</w:t>
      </w:r>
      <w:r w:rsidR="00783E55">
        <w:rPr/>
        <w:t xml:space="preserve"> liquid</w:t>
      </w:r>
      <w:r w:rsidR="00572FAC">
        <w:rPr/>
        <w:t xml:space="preserve"> natural gas</w:t>
      </w:r>
      <w:r w:rsidR="002D1CD9">
        <w:rPr/>
        <w:t>.</w:t>
      </w:r>
      <w:r w:rsidR="00664249">
        <w:rPr/>
        <w:t xml:space="preserve"> </w:t>
      </w:r>
      <w:r w:rsidR="002D1CD9">
        <w:rPr/>
        <w:t xml:space="preserve">This equates to </w:t>
      </w:r>
      <w:r w:rsidR="003E08D8">
        <w:rPr/>
        <w:t xml:space="preserve">22% of </w:t>
      </w:r>
      <w:r w:rsidR="00DD753F">
        <w:rPr/>
        <w:t>undiscovered</w:t>
      </w:r>
      <w:r w:rsidR="003E08D8">
        <w:rPr/>
        <w:t xml:space="preserve"> </w:t>
      </w:r>
      <w:r w:rsidR="00DD753F">
        <w:rPr/>
        <w:t>fuel reserves</w:t>
      </w:r>
      <w:r w:rsidR="00664249">
        <w:rPr/>
        <w:t xml:space="preserve"> </w:t>
      </w:r>
      <w:r w:rsidR="005D3024">
        <w:rPr/>
        <w:t xml:space="preserve">raising questions of who has rights over </w:t>
      </w:r>
      <w:r w:rsidR="00C47E06">
        <w:rPr/>
        <w:t>the potential extraction of these resources</w:t>
      </w:r>
      <w:r w:rsidR="005224F7">
        <w:rPr/>
        <w:t>, and whether they should be extracted at all</w:t>
      </w:r>
      <w:r w:rsidR="613F7124">
        <w:rPr/>
        <w:t xml:space="preserve">. </w:t>
      </w:r>
    </w:p>
    <w:p w:rsidR="00E37FE6" w:rsidP="00664249" w:rsidRDefault="00E37FE6" w14:paraId="5A9A1ECF" w14:textId="77777777">
      <w:pPr>
        <w:jc w:val="both"/>
      </w:pPr>
    </w:p>
    <w:p w:rsidR="00E37FE6" w:rsidP="00664249" w:rsidRDefault="00E37FE6" w14:paraId="4D423FA5" w14:textId="454778EE">
      <w:pPr>
        <w:jc w:val="both"/>
      </w:pPr>
      <w:r>
        <w:t xml:space="preserve">In addition, with </w:t>
      </w:r>
      <w:r w:rsidR="00A40F4F">
        <w:t>temperatures</w:t>
      </w:r>
      <w:r>
        <w:t xml:space="preserve"> </w:t>
      </w:r>
      <w:r w:rsidR="00116C80">
        <w:t>rising</w:t>
      </w:r>
      <w:r w:rsidR="00A40F4F">
        <w:t xml:space="preserve"> faster</w:t>
      </w:r>
      <w:r>
        <w:t xml:space="preserve"> in th</w:t>
      </w:r>
      <w:r w:rsidR="00116C80">
        <w:t>e Arctic</w:t>
      </w:r>
      <w:r w:rsidR="00A40F4F">
        <w:t xml:space="preserve"> than any other part of the world</w:t>
      </w:r>
      <w:r w:rsidR="005224F7">
        <w:t>, n</w:t>
      </w:r>
      <w:r w:rsidR="00A40F4F">
        <w:t>ew opportunities to ex</w:t>
      </w:r>
      <w:r w:rsidR="008A2446">
        <w:t xml:space="preserve">tract raw </w:t>
      </w:r>
      <w:r w:rsidR="00CB20CF">
        <w:t>materials</w:t>
      </w:r>
      <w:r w:rsidR="008A2446">
        <w:t xml:space="preserve"> become available</w:t>
      </w:r>
      <w:r w:rsidR="005224F7">
        <w:t xml:space="preserve"> as the ice melts</w:t>
      </w:r>
      <w:r w:rsidR="008A2446">
        <w:t>.</w:t>
      </w:r>
      <w:r w:rsidR="0084746D">
        <w:t xml:space="preserve"> </w:t>
      </w:r>
      <w:r w:rsidR="008A2446">
        <w:t>For example, the Alaskan $3.</w:t>
      </w:r>
      <w:r w:rsidR="005426B6">
        <w:t xml:space="preserve">2 billion mining industry grew by 5% in just one year in 2021 due to the ability to extract </w:t>
      </w:r>
      <w:r w:rsidR="00CB20CF">
        <w:t xml:space="preserve">resources from the </w:t>
      </w:r>
      <w:r w:rsidR="005224F7">
        <w:t>thawing earth</w:t>
      </w:r>
      <w:r w:rsidR="62CB191F">
        <w:t xml:space="preserve">. </w:t>
      </w:r>
    </w:p>
    <w:p w:rsidRPr="00B76FD6" w:rsidR="0050037D" w:rsidP="00B76FD6" w:rsidRDefault="0050037D" w14:paraId="137CBFB9" w14:textId="77777777"/>
    <w:p w:rsidRPr="00BA578B" w:rsidR="007070EA" w:rsidP="00836D54" w:rsidRDefault="00112AB6" w14:paraId="532C1452" w14:textId="560F53D9">
      <w:pPr>
        <w:spacing w:after="120"/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BA578B">
        <w:rPr>
          <w:rFonts w:eastAsia="Times New Roman" w:cs="Arial"/>
          <w:b/>
          <w:bCs/>
          <w:color w:val="F54C00"/>
          <w:sz w:val="24"/>
          <w:szCs w:val="20"/>
        </w:rPr>
        <w:t xml:space="preserve">Ownership </w:t>
      </w:r>
      <w:r w:rsidRPr="00BA578B" w:rsidR="009C1D75">
        <w:rPr>
          <w:rFonts w:eastAsia="Times New Roman" w:cs="Arial"/>
          <w:b/>
          <w:bCs/>
          <w:color w:val="F54C00"/>
          <w:sz w:val="24"/>
          <w:szCs w:val="20"/>
        </w:rPr>
        <w:t>of the Arctic</w:t>
      </w:r>
    </w:p>
    <w:p w:rsidR="000F3918" w:rsidP="38912EE8" w:rsidRDefault="00FD03E8" w14:paraId="575E7EEE" w14:textId="23F99F0E">
      <w:pPr>
        <w:jc w:val="both"/>
        <w:rPr>
          <w:rFonts w:cs="Arial"/>
        </w:rPr>
      </w:pPr>
      <w:r w:rsidRPr="636EE53A" w:rsidR="00FD03E8">
        <w:rPr>
          <w:rFonts w:cs="Arial"/>
        </w:rPr>
        <w:t>Navigating the complexities of Arctic ownership involves grappling with international law</w:t>
      </w:r>
      <w:r w:rsidRPr="636EE53A" w:rsidR="00C47E06">
        <w:rPr>
          <w:rFonts w:cs="Arial"/>
        </w:rPr>
        <w:t>.</w:t>
      </w:r>
      <w:r w:rsidRPr="636EE53A" w:rsidR="000A5B5B">
        <w:rPr>
          <w:rFonts w:cs="Arial"/>
        </w:rPr>
        <w:t xml:space="preserve"> </w:t>
      </w:r>
      <w:r w:rsidRPr="636EE53A" w:rsidR="00057DD8">
        <w:rPr>
          <w:rFonts w:cs="Arial"/>
        </w:rPr>
        <w:t>According to established norms</w:t>
      </w:r>
      <w:r w:rsidRPr="636EE53A" w:rsidR="005D1777">
        <w:rPr>
          <w:rFonts w:cs="Arial"/>
        </w:rPr>
        <w:t xml:space="preserve">, </w:t>
      </w:r>
      <w:r w:rsidRPr="636EE53A" w:rsidR="00F220DB">
        <w:rPr>
          <w:rFonts w:cs="Arial"/>
        </w:rPr>
        <w:t>an Exclusive Economic Zone (EE</w:t>
      </w:r>
      <w:r w:rsidRPr="636EE53A" w:rsidR="00136C16">
        <w:rPr>
          <w:rFonts w:cs="Arial"/>
        </w:rPr>
        <w:t>Z</w:t>
      </w:r>
      <w:r w:rsidRPr="636EE53A" w:rsidR="00F220DB">
        <w:rPr>
          <w:rFonts w:cs="Arial"/>
        </w:rPr>
        <w:t xml:space="preserve">) </w:t>
      </w:r>
      <w:r w:rsidRPr="636EE53A" w:rsidR="000A5B5B">
        <w:rPr>
          <w:rFonts w:cs="Arial"/>
        </w:rPr>
        <w:t xml:space="preserve">can be used by </w:t>
      </w:r>
      <w:r w:rsidRPr="636EE53A" w:rsidR="00033D27">
        <w:rPr>
          <w:rFonts w:cs="Arial"/>
        </w:rPr>
        <w:t>the</w:t>
      </w:r>
      <w:r w:rsidRPr="636EE53A" w:rsidR="000A5B5B">
        <w:rPr>
          <w:rFonts w:cs="Arial"/>
        </w:rPr>
        <w:t xml:space="preserve"> sovereign state up to 200 </w:t>
      </w:r>
      <w:r w:rsidRPr="636EE53A" w:rsidR="00142D32">
        <w:rPr>
          <w:rFonts w:cs="Arial"/>
        </w:rPr>
        <w:t xml:space="preserve">nautical </w:t>
      </w:r>
      <w:r w:rsidRPr="636EE53A" w:rsidR="000A5B5B">
        <w:rPr>
          <w:rFonts w:cs="Arial"/>
        </w:rPr>
        <w:t xml:space="preserve">miles </w:t>
      </w:r>
      <w:r w:rsidRPr="636EE53A" w:rsidR="001038AF">
        <w:rPr>
          <w:rFonts w:cs="Arial"/>
        </w:rPr>
        <w:t xml:space="preserve">(370 km) from their coastline </w:t>
      </w:r>
      <w:r w:rsidRPr="636EE53A" w:rsidR="005141C3">
        <w:rPr>
          <w:rFonts w:cs="Arial"/>
        </w:rPr>
        <w:t>for</w:t>
      </w:r>
      <w:r w:rsidRPr="636EE53A" w:rsidR="00033D27">
        <w:rPr>
          <w:rFonts w:cs="Arial"/>
        </w:rPr>
        <w:t xml:space="preserve"> exploration of resources including mineral extraction.</w:t>
      </w:r>
      <w:r w:rsidRPr="636EE53A" w:rsidR="00D02D44">
        <w:rPr>
          <w:rFonts w:cs="Arial"/>
        </w:rPr>
        <w:t xml:space="preserve"> </w:t>
      </w:r>
      <w:r w:rsidRPr="636EE53A" w:rsidR="00033D27">
        <w:rPr>
          <w:rFonts w:cs="Arial"/>
        </w:rPr>
        <w:t xml:space="preserve">With the </w:t>
      </w:r>
      <w:bookmarkStart w:name="_Int_id6zuMXK" w:id="1"/>
      <w:r w:rsidRPr="636EE53A" w:rsidR="00033D27">
        <w:rPr>
          <w:rFonts w:cs="Arial"/>
        </w:rPr>
        <w:t>close proximity</w:t>
      </w:r>
      <w:bookmarkEnd w:id="1"/>
      <w:r w:rsidRPr="636EE53A" w:rsidR="00033D27">
        <w:rPr>
          <w:rFonts w:cs="Arial"/>
        </w:rPr>
        <w:t xml:space="preserve"> of the Arctic nations </w:t>
      </w:r>
      <w:r w:rsidRPr="636EE53A" w:rsidR="00116C80">
        <w:rPr>
          <w:rFonts w:cs="Arial"/>
        </w:rPr>
        <w:t>to</w:t>
      </w:r>
      <w:r w:rsidRPr="636EE53A" w:rsidR="00033D27">
        <w:rPr>
          <w:rFonts w:cs="Arial"/>
        </w:rPr>
        <w:t xml:space="preserve"> each other</w:t>
      </w:r>
      <w:r w:rsidRPr="636EE53A" w:rsidR="009F1F44">
        <w:rPr>
          <w:rFonts w:cs="Arial"/>
        </w:rPr>
        <w:t xml:space="preserve">; </w:t>
      </w:r>
      <w:r w:rsidRPr="636EE53A" w:rsidR="00424E5A">
        <w:rPr>
          <w:rFonts w:cs="Arial"/>
        </w:rPr>
        <w:t xml:space="preserve">there </w:t>
      </w:r>
      <w:r w:rsidRPr="636EE53A" w:rsidR="00E54FCD">
        <w:rPr>
          <w:rFonts w:cs="Arial"/>
        </w:rPr>
        <w:t xml:space="preserve">are only </w:t>
      </w:r>
      <w:r w:rsidRPr="636EE53A" w:rsidR="00F5762D">
        <w:rPr>
          <w:rFonts w:cs="Arial"/>
        </w:rPr>
        <w:t>2.4</w:t>
      </w:r>
      <w:r w:rsidRPr="636EE53A" w:rsidR="00E54FCD">
        <w:rPr>
          <w:rFonts w:cs="Arial"/>
        </w:rPr>
        <w:t xml:space="preserve"> miles</w:t>
      </w:r>
      <w:r w:rsidRPr="636EE53A" w:rsidR="00F5762D">
        <w:rPr>
          <w:rFonts w:cs="Arial"/>
        </w:rPr>
        <w:t xml:space="preserve"> (3.8 km)</w:t>
      </w:r>
      <w:r w:rsidRPr="636EE53A" w:rsidR="00E54FCD">
        <w:rPr>
          <w:rFonts w:cs="Arial"/>
        </w:rPr>
        <w:t xml:space="preserve"> between the </w:t>
      </w:r>
      <w:r w:rsidRPr="636EE53A" w:rsidR="00116C80">
        <w:rPr>
          <w:rFonts w:cs="Arial"/>
        </w:rPr>
        <w:t>sovereign areas</w:t>
      </w:r>
      <w:r w:rsidRPr="636EE53A" w:rsidR="009152B4">
        <w:rPr>
          <w:rFonts w:cs="Arial"/>
        </w:rPr>
        <w:t xml:space="preserve"> of </w:t>
      </w:r>
      <w:r w:rsidRPr="636EE53A" w:rsidR="009F1F44">
        <w:rPr>
          <w:rFonts w:cs="Arial"/>
        </w:rPr>
        <w:t>the US</w:t>
      </w:r>
      <w:r w:rsidRPr="636EE53A" w:rsidR="009152B4">
        <w:rPr>
          <w:rFonts w:cs="Arial"/>
        </w:rPr>
        <w:t xml:space="preserve"> and Russia across the Barents Sea</w:t>
      </w:r>
      <w:r w:rsidRPr="636EE53A" w:rsidR="0947B8D9">
        <w:rPr>
          <w:rFonts w:cs="Arial"/>
        </w:rPr>
        <w:t>, i</w:t>
      </w:r>
      <w:r w:rsidRPr="636EE53A" w:rsidR="00F5762D">
        <w:rPr>
          <w:rFonts w:cs="Arial"/>
        </w:rPr>
        <w:t xml:space="preserve">nternational agreements </w:t>
      </w:r>
      <w:r w:rsidRPr="636EE53A" w:rsidR="00423467">
        <w:rPr>
          <w:rFonts w:cs="Arial"/>
        </w:rPr>
        <w:t xml:space="preserve">are needed to ensure that </w:t>
      </w:r>
      <w:r w:rsidRPr="636EE53A" w:rsidR="00FE7C16">
        <w:rPr>
          <w:rFonts w:cs="Arial"/>
        </w:rPr>
        <w:t xml:space="preserve">there is cooperation between the Arctic states. </w:t>
      </w:r>
      <w:r w:rsidRPr="636EE53A" w:rsidR="00F94ABE">
        <w:rPr>
          <w:rFonts w:cs="Arial"/>
        </w:rPr>
        <w:t>These agreements are crucial to fostering clear cooperation among the Arctic states, ensuring that shared resources are managed responsibly.</w:t>
      </w:r>
    </w:p>
    <w:p w:rsidR="00C717BC" w:rsidP="00B11737" w:rsidRDefault="00C717BC" w14:paraId="0F8817C2" w14:textId="77777777">
      <w:pPr>
        <w:jc w:val="both"/>
        <w:rPr>
          <w:rFonts w:cs="Arial"/>
          <w:szCs w:val="22"/>
        </w:rPr>
      </w:pPr>
    </w:p>
    <w:p w:rsidR="000F3918" w:rsidP="00244481" w:rsidRDefault="00137DE8" w14:paraId="0D1162F3" w14:textId="4127BBB2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2C5878CD" wp14:editId="34F553CC">
            <wp:extent cx="4603895" cy="3291840"/>
            <wp:effectExtent l="0" t="0" r="6350" b="3810"/>
            <wp:docPr id="1869106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6245" name="Picture 186910624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580" cy="32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CE8" w:rsidP="00B11737" w:rsidRDefault="00137DE8" w14:paraId="0DCC4861" w14:textId="73559276">
      <w:pPr>
        <w:jc w:val="both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Figure</w:t>
      </w:r>
      <w:r w:rsidR="00742586">
        <w:rPr>
          <w:rFonts w:cs="Arial"/>
          <w:i/>
          <w:iCs/>
          <w:szCs w:val="22"/>
        </w:rPr>
        <w:t xml:space="preserve"> 2.</w:t>
      </w:r>
      <w:r>
        <w:rPr>
          <w:rFonts w:cs="Arial"/>
          <w:i/>
          <w:iCs/>
          <w:szCs w:val="22"/>
        </w:rPr>
        <w:t xml:space="preserve"> </w:t>
      </w:r>
      <w:r w:rsidR="003A5BED">
        <w:rPr>
          <w:rFonts w:cs="Arial"/>
          <w:i/>
          <w:iCs/>
          <w:szCs w:val="22"/>
        </w:rPr>
        <w:t xml:space="preserve">Maritime sovereignty diagram © </w:t>
      </w:r>
      <w:r w:rsidRPr="00171919" w:rsidR="00171919">
        <w:rPr>
          <w:rFonts w:cs="Arial"/>
          <w:i/>
          <w:iCs/>
          <w:szCs w:val="22"/>
        </w:rPr>
        <w:t>GRID-Arendal</w:t>
      </w:r>
    </w:p>
    <w:p w:rsidRPr="00137DE8" w:rsidR="00171919" w:rsidP="00B11737" w:rsidRDefault="00171919" w14:paraId="07A812D0" w14:textId="77777777">
      <w:pPr>
        <w:jc w:val="both"/>
        <w:rPr>
          <w:rFonts w:cs="Arial"/>
          <w:i/>
          <w:iCs/>
          <w:szCs w:val="22"/>
        </w:rPr>
      </w:pPr>
    </w:p>
    <w:p w:rsidR="000C6CE8" w:rsidP="38912EE8" w:rsidRDefault="00F144D4" w14:paraId="60759023" w14:textId="6667B760">
      <w:pPr>
        <w:jc w:val="both"/>
        <w:rPr>
          <w:rFonts w:cs="Arial"/>
        </w:rPr>
      </w:pPr>
      <w:r w:rsidRPr="476EEE3C">
        <w:rPr>
          <w:rFonts w:cs="Arial"/>
        </w:rPr>
        <w:t>Countries seek to find advantages over rights to the EE</w:t>
      </w:r>
      <w:r w:rsidRPr="476EEE3C" w:rsidR="00136C16">
        <w:rPr>
          <w:rFonts w:cs="Arial"/>
        </w:rPr>
        <w:t>Z by identifying land which belongs to their nation. For example, Greenland is making claims to a ridge of underwater mountains discovered at the North Pole.</w:t>
      </w:r>
      <w:r w:rsidRPr="476EEE3C" w:rsidR="00D02D44">
        <w:rPr>
          <w:rFonts w:cs="Arial"/>
        </w:rPr>
        <w:t xml:space="preserve"> </w:t>
      </w:r>
      <w:r w:rsidRPr="476EEE3C" w:rsidR="312D94C4">
        <w:rPr>
          <w:rFonts w:cs="Arial"/>
        </w:rPr>
        <w:t>T</w:t>
      </w:r>
      <w:r w:rsidRPr="476EEE3C" w:rsidR="00136C16">
        <w:rPr>
          <w:rFonts w:cs="Arial"/>
        </w:rPr>
        <w:t xml:space="preserve">hese </w:t>
      </w:r>
      <w:r w:rsidRPr="476EEE3C" w:rsidR="009B3148">
        <w:rPr>
          <w:rFonts w:cs="Arial"/>
        </w:rPr>
        <w:t>volcanoes are thought to be created by sub</w:t>
      </w:r>
      <w:r w:rsidRPr="476EEE3C" w:rsidR="00D77A4D">
        <w:rPr>
          <w:rFonts w:cs="Arial"/>
        </w:rPr>
        <w:t>duction</w:t>
      </w:r>
      <w:r w:rsidRPr="476EEE3C" w:rsidR="37942B28">
        <w:rPr>
          <w:rFonts w:cs="Arial"/>
        </w:rPr>
        <w:t xml:space="preserve"> of land emanating from Greenland</w:t>
      </w:r>
      <w:r w:rsidRPr="476EEE3C" w:rsidR="009B3148">
        <w:rPr>
          <w:rFonts w:cs="Arial"/>
        </w:rPr>
        <w:t xml:space="preserve"> rather than </w:t>
      </w:r>
      <w:r w:rsidRPr="476EEE3C" w:rsidR="00D3475C">
        <w:rPr>
          <w:rFonts w:cs="Arial"/>
        </w:rPr>
        <w:t xml:space="preserve">divergence </w:t>
      </w:r>
      <w:r w:rsidRPr="476EEE3C" w:rsidR="00D77A4D">
        <w:rPr>
          <w:rFonts w:cs="Arial"/>
        </w:rPr>
        <w:t xml:space="preserve">providing Greenland with a basis for extending </w:t>
      </w:r>
      <w:r w:rsidRPr="476EEE3C" w:rsidR="00CE2E2D">
        <w:rPr>
          <w:rFonts w:cs="Arial"/>
        </w:rPr>
        <w:t>their claims to the EEZ</w:t>
      </w:r>
      <w:r w:rsidRPr="476EEE3C" w:rsidR="3E0599A4">
        <w:rPr>
          <w:rFonts w:cs="Arial"/>
        </w:rPr>
        <w:t xml:space="preserve">. </w:t>
      </w:r>
    </w:p>
    <w:p w:rsidR="00747D9C" w:rsidP="00B11737" w:rsidRDefault="00747D9C" w14:paraId="2F5F7BF2" w14:textId="77777777">
      <w:pPr>
        <w:jc w:val="both"/>
        <w:rPr>
          <w:rFonts w:cs="Arial"/>
          <w:szCs w:val="22"/>
        </w:rPr>
      </w:pPr>
    </w:p>
    <w:p w:rsidRPr="00742586" w:rsidR="00747D9C" w:rsidP="00742586" w:rsidRDefault="00747D9C" w14:paraId="39750C8A" w14:textId="7E27D37B">
      <w:pPr>
        <w:pStyle w:val="ListParagraph"/>
        <w:numPr>
          <w:ilvl w:val="0"/>
          <w:numId w:val="43"/>
        </w:numPr>
        <w:jc w:val="both"/>
        <w:rPr>
          <w:rFonts w:cs="Arial"/>
          <w:szCs w:val="22"/>
        </w:rPr>
      </w:pPr>
      <w:r w:rsidRPr="00742586">
        <w:rPr>
          <w:rFonts w:cs="Arial"/>
          <w:szCs w:val="22"/>
        </w:rPr>
        <w:t xml:space="preserve">Explain why </w:t>
      </w:r>
      <w:r w:rsidRPr="00742586" w:rsidR="006C4BE0">
        <w:rPr>
          <w:rFonts w:cs="Arial"/>
          <w:szCs w:val="22"/>
        </w:rPr>
        <w:t xml:space="preserve">claiming land </w:t>
      </w:r>
      <w:r w:rsidRPr="00742586" w:rsidR="00F042EC">
        <w:rPr>
          <w:rFonts w:cs="Arial"/>
          <w:szCs w:val="22"/>
        </w:rPr>
        <w:t xml:space="preserve">beyond original coastal waters is controversial. </w:t>
      </w:r>
    </w:p>
    <w:p w:rsidR="00BD3800" w:rsidP="00B11737" w:rsidRDefault="00BD3800" w14:paraId="6BD36166" w14:textId="77777777">
      <w:pPr>
        <w:jc w:val="both"/>
        <w:rPr>
          <w:rFonts w:cs="Arial"/>
          <w:szCs w:val="22"/>
        </w:rPr>
      </w:pPr>
    </w:p>
    <w:p w:rsidR="00BD3800" w:rsidP="00BD3800" w:rsidRDefault="00BD3800" w14:paraId="3D3D69EE" w14:textId="6A9101C2">
      <w:pPr>
        <w:pStyle w:val="Heading1"/>
        <w:rPr>
          <w:color w:val="F54C00"/>
        </w:rPr>
      </w:pPr>
      <w:r>
        <w:rPr>
          <w:color w:val="F54C00"/>
        </w:rPr>
        <w:lastRenderedPageBreak/>
        <w:t>Russia</w:t>
      </w:r>
      <w:r w:rsidR="0083515F">
        <w:rPr>
          <w:color w:val="F54C00"/>
        </w:rPr>
        <w:t xml:space="preserve"> in the Arctic</w:t>
      </w:r>
    </w:p>
    <w:p w:rsidR="00ED2A6D" w:rsidP="00664249" w:rsidRDefault="000A322D" w14:paraId="08C4B966" w14:textId="4CE7686E">
      <w:pPr>
        <w:jc w:val="both"/>
      </w:pPr>
      <w:r>
        <w:t xml:space="preserve">The Arctic </w:t>
      </w:r>
      <w:r w:rsidR="007E11A9">
        <w:t>plays a pivota</w:t>
      </w:r>
      <w:r w:rsidR="00DC0EA4">
        <w:t>l role in</w:t>
      </w:r>
      <w:r w:rsidR="00703B06">
        <w:t xml:space="preserve"> Russia’s economy with </w:t>
      </w:r>
      <w:r w:rsidR="00404D3E">
        <w:t xml:space="preserve">20% </w:t>
      </w:r>
      <w:r w:rsidR="005F7588">
        <w:t xml:space="preserve">of </w:t>
      </w:r>
      <w:r w:rsidR="00703B06">
        <w:t>its</w:t>
      </w:r>
      <w:r w:rsidR="005F7588">
        <w:t xml:space="preserve"> GDP com</w:t>
      </w:r>
      <w:r w:rsidR="00703B06">
        <w:t>ing</w:t>
      </w:r>
      <w:r w:rsidR="005F7588">
        <w:t xml:space="preserve"> from Arctic territory</w:t>
      </w:r>
      <w:r w:rsidR="00703B06">
        <w:t xml:space="preserve">. </w:t>
      </w:r>
      <w:r w:rsidR="00DD4C65">
        <w:t xml:space="preserve">To secure further economic gain from the area, Russia has partnered with </w:t>
      </w:r>
      <w:r w:rsidR="0083515F">
        <w:t>nei</w:t>
      </w:r>
      <w:r w:rsidR="007F036E">
        <w:t>gh</w:t>
      </w:r>
      <w:r w:rsidR="00AE1AFB">
        <w:t xml:space="preserve">bouring China, </w:t>
      </w:r>
      <w:r w:rsidR="002B08FC">
        <w:t>which has officially designated itself as a 'near-Arctic state' in a white paper</w:t>
      </w:r>
      <w:r w:rsidR="000F09B8">
        <w:t xml:space="preserve">. Together </w:t>
      </w:r>
      <w:r w:rsidR="00AE1EE5">
        <w:t>they</w:t>
      </w:r>
      <w:r w:rsidR="007F036E">
        <w:t xml:space="preserve"> have built the</w:t>
      </w:r>
      <w:r w:rsidR="00AE219E">
        <w:t xml:space="preserve"> $27 billion</w:t>
      </w:r>
      <w:r w:rsidR="007F036E">
        <w:t xml:space="preserve"> </w:t>
      </w:r>
      <w:r w:rsidR="00DA5D15">
        <w:t xml:space="preserve">Yamal LNG </w:t>
      </w:r>
      <w:r w:rsidR="00D77A4D">
        <w:t xml:space="preserve">(Liquid Natural Gas) </w:t>
      </w:r>
      <w:r w:rsidR="00DA5D15">
        <w:t>refinery</w:t>
      </w:r>
      <w:r w:rsidR="003F4286">
        <w:t xml:space="preserve"> off the Yamal Peninsula </w:t>
      </w:r>
      <w:r w:rsidR="00AE219E">
        <w:t>in Siberia</w:t>
      </w:r>
      <w:r w:rsidR="00AE1EE5">
        <w:t>, dedicated to the production of liquid natural gas</w:t>
      </w:r>
      <w:r w:rsidR="00ED2A6D">
        <w:t xml:space="preserve">. </w:t>
      </w:r>
    </w:p>
    <w:p w:rsidR="00ED2A6D" w:rsidP="00664249" w:rsidRDefault="00DF3B7E" w14:paraId="44B7BDCF" w14:textId="0628649D">
      <w:pPr>
        <w:jc w:val="both"/>
      </w:pPr>
      <w:r>
        <w:rPr>
          <w:noProof/>
        </w:rPr>
        <w:drawing>
          <wp:inline distT="0" distB="0" distL="0" distR="0" wp14:anchorId="56A8A00B" wp14:editId="5488AB9B">
            <wp:extent cx="6120765" cy="3240405"/>
            <wp:effectExtent l="0" t="0" r="0" b="0"/>
            <wp:docPr id="5915449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44934" name="Picture 59154493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42586" w:rsidR="00DF3B7E" w:rsidP="15C89075" w:rsidRDefault="00742586" w14:paraId="2D934BDB" w14:textId="6ABF8EF9">
      <w:pPr>
        <w:rPr>
          <w:i w:val="1"/>
          <w:iCs w:val="1"/>
        </w:rPr>
      </w:pPr>
      <w:r w:rsidRPr="15C89075" w:rsidR="15C89075">
        <w:rPr>
          <w:i w:val="1"/>
          <w:iCs w:val="1"/>
        </w:rPr>
        <w:t xml:space="preserve">Figure 3. Mineral deposits in the Russian Arctic Migration © </w:t>
      </w:r>
      <w:hyperlink r:id="Rbd677798c79e480c">
        <w:r w:rsidRPr="15C89075" w:rsidR="15C89075">
          <w:rPr>
            <w:rStyle w:val="Hyperlink"/>
            <w:i w:val="1"/>
            <w:iCs w:val="1"/>
          </w:rPr>
          <w:t>ResearchGate</w:t>
        </w:r>
      </w:hyperlink>
      <w:r w:rsidRPr="15C89075" w:rsidR="15C89075">
        <w:rPr>
          <w:i w:val="1"/>
          <w:iCs w:val="1"/>
        </w:rPr>
        <w:t xml:space="preserve"> </w:t>
      </w:r>
    </w:p>
    <w:p w:rsidR="003402CD" w:rsidP="00664249" w:rsidRDefault="003402CD" w14:paraId="6A5CF950" w14:textId="77777777">
      <w:pPr>
        <w:jc w:val="both"/>
      </w:pPr>
    </w:p>
    <w:p w:rsidRPr="00BD3800" w:rsidR="00903B46" w:rsidP="00664249" w:rsidRDefault="00ED2A6D" w14:paraId="0E472072" w14:textId="2A6F53EA">
      <w:pPr>
        <w:jc w:val="both"/>
      </w:pPr>
      <w:r w:rsidR="00ED2A6D">
        <w:rPr/>
        <w:t xml:space="preserve">Gas and oil </w:t>
      </w:r>
      <w:r w:rsidR="00CB1405">
        <w:rPr/>
        <w:t xml:space="preserve">are not the only natural resources found in the </w:t>
      </w:r>
      <w:r w:rsidR="39FDCC1A">
        <w:rPr/>
        <w:t>Arctic;</w:t>
      </w:r>
      <w:r w:rsidR="001F14B5">
        <w:rPr/>
        <w:t xml:space="preserve"> it is </w:t>
      </w:r>
      <w:r w:rsidR="009633C8">
        <w:rPr/>
        <w:t xml:space="preserve">thought </w:t>
      </w:r>
      <w:r w:rsidR="001F14B5">
        <w:rPr/>
        <w:t xml:space="preserve">that the Russian Arctic could </w:t>
      </w:r>
      <w:r w:rsidR="001F14B5">
        <w:rPr/>
        <w:t>contain</w:t>
      </w:r>
      <w:r w:rsidR="00754355">
        <w:rPr/>
        <w:t xml:space="preserve"> an astonishing</w:t>
      </w:r>
      <w:r w:rsidR="001F14B5">
        <w:rPr/>
        <w:t xml:space="preserve"> $2 trillion of rare earth materials</w:t>
      </w:r>
      <w:r w:rsidR="00614049">
        <w:rPr/>
        <w:t xml:space="preserve"> which are needed for modern technology. T</w:t>
      </w:r>
      <w:r w:rsidR="000E1860">
        <w:rPr/>
        <w:t>erbium and dysprosium</w:t>
      </w:r>
      <w:r w:rsidR="00D77A4D">
        <w:rPr/>
        <w:t>,</w:t>
      </w:r>
      <w:r w:rsidR="000E1860">
        <w:rPr/>
        <w:t xml:space="preserve"> </w:t>
      </w:r>
      <w:r w:rsidR="0034059D">
        <w:rPr/>
        <w:t>for example</w:t>
      </w:r>
      <w:r w:rsidR="00D77A4D">
        <w:rPr/>
        <w:t>,</w:t>
      </w:r>
      <w:r w:rsidR="0034059D">
        <w:rPr/>
        <w:t xml:space="preserve"> are used in radar</w:t>
      </w:r>
      <w:r w:rsidR="00040A14">
        <w:rPr/>
        <w:t>, missile</w:t>
      </w:r>
      <w:r w:rsidR="003C0D4A">
        <w:rPr/>
        <w:t xml:space="preserve"> launching</w:t>
      </w:r>
      <w:r w:rsidR="00040A14">
        <w:rPr/>
        <w:t>,</w:t>
      </w:r>
      <w:r w:rsidR="0034059D">
        <w:rPr/>
        <w:t xml:space="preserve"> and </w:t>
      </w:r>
      <w:r w:rsidR="00AA7E30">
        <w:rPr/>
        <w:t>laser</w:t>
      </w:r>
      <w:r w:rsidR="0034059D">
        <w:rPr/>
        <w:t xml:space="preserve"> </w:t>
      </w:r>
      <w:r w:rsidR="00040A14">
        <w:rPr/>
        <w:t>technology</w:t>
      </w:r>
      <w:r w:rsidR="00614049">
        <w:rPr/>
        <w:t xml:space="preserve"> </w:t>
      </w:r>
      <w:r w:rsidR="00040A14">
        <w:rPr/>
        <w:t>in the US armed forces.</w:t>
      </w:r>
      <w:r w:rsidR="002A1346">
        <w:rPr/>
        <w:t xml:space="preserve"> </w:t>
      </w:r>
      <w:r w:rsidR="00E013F2">
        <w:rPr/>
        <w:t xml:space="preserve">Given </w:t>
      </w:r>
      <w:r w:rsidR="00474FBC">
        <w:rPr/>
        <w:t>China</w:t>
      </w:r>
      <w:r w:rsidR="00E013F2">
        <w:rPr/>
        <w:t xml:space="preserve">’s </w:t>
      </w:r>
      <w:r w:rsidR="00935510">
        <w:rPr/>
        <w:t>dominant position in</w:t>
      </w:r>
      <w:r w:rsidR="00474FBC">
        <w:rPr/>
        <w:t xml:space="preserve"> </w:t>
      </w:r>
      <w:r w:rsidR="00DC2E8A">
        <w:rPr/>
        <w:t>process</w:t>
      </w:r>
      <w:r w:rsidR="00935510">
        <w:rPr/>
        <w:t>ing</w:t>
      </w:r>
      <w:r w:rsidR="00DC2E8A">
        <w:rPr/>
        <w:t xml:space="preserve"> and produc</w:t>
      </w:r>
      <w:r w:rsidR="00935510">
        <w:rPr/>
        <w:t>ing</w:t>
      </w:r>
      <w:r w:rsidR="00DC2E8A">
        <w:rPr/>
        <w:t xml:space="preserve"> approximately 90% </w:t>
      </w:r>
      <w:r w:rsidR="0035720F">
        <w:rPr/>
        <w:t>of the world’s rare earth materials</w:t>
      </w:r>
      <w:r w:rsidR="2481AAA8">
        <w:rPr/>
        <w:t>,</w:t>
      </w:r>
      <w:r w:rsidR="0035720F">
        <w:rPr/>
        <w:t xml:space="preserve"> </w:t>
      </w:r>
      <w:r w:rsidR="002A759C">
        <w:rPr/>
        <w:t>there is a keen interest in gaining access to the Arctic's potential reservoirs.</w:t>
      </w:r>
      <w:r w:rsidR="002E56C4">
        <w:rPr/>
        <w:t xml:space="preserve"> </w:t>
      </w:r>
      <w:r w:rsidR="002A1346">
        <w:rPr/>
        <w:t>A</w:t>
      </w:r>
      <w:r w:rsidR="002E56C4">
        <w:rPr/>
        <w:t>long with faster shipping routes to northern Europe</w:t>
      </w:r>
      <w:r w:rsidR="00954AEB">
        <w:rPr/>
        <w:t xml:space="preserve"> via the Northern Sea Route</w:t>
      </w:r>
      <w:r w:rsidR="002A1346">
        <w:rPr/>
        <w:t xml:space="preserve">, </w:t>
      </w:r>
      <w:r w:rsidR="00414067">
        <w:rPr/>
        <w:t xml:space="preserve">China has </w:t>
      </w:r>
      <w:r w:rsidR="00E424CC">
        <w:rPr/>
        <w:t>increased</w:t>
      </w:r>
      <w:r w:rsidR="00D93089">
        <w:rPr/>
        <w:t xml:space="preserve"> their commitment to </w:t>
      </w:r>
      <w:r w:rsidR="00E424CC">
        <w:rPr/>
        <w:t>collaborative ventures</w:t>
      </w:r>
      <w:r w:rsidR="00D93089">
        <w:rPr/>
        <w:t xml:space="preserve"> with Russia in the Arctic</w:t>
      </w:r>
      <w:r w:rsidR="27BD658A">
        <w:rPr/>
        <w:t xml:space="preserve">. </w:t>
      </w:r>
    </w:p>
    <w:p w:rsidR="004D4E4F" w:rsidP="00B11737" w:rsidRDefault="004D4E4F" w14:paraId="10324488" w14:textId="77777777">
      <w:pPr>
        <w:jc w:val="both"/>
        <w:rPr>
          <w:rFonts w:cs="Arial"/>
          <w:szCs w:val="22"/>
        </w:rPr>
      </w:pPr>
    </w:p>
    <w:p w:rsidR="004D4E4F" w:rsidP="004D4E4F" w:rsidRDefault="004D4E4F" w14:paraId="714BDB73" w14:textId="6AA6671F">
      <w:pPr>
        <w:pStyle w:val="Heading1"/>
        <w:rPr>
          <w:color w:val="F54C00"/>
        </w:rPr>
      </w:pPr>
      <w:r>
        <w:rPr>
          <w:color w:val="F54C00"/>
        </w:rPr>
        <w:t>Impacts of mineral extraction in the Arctic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1984"/>
        <w:gridCol w:w="2121"/>
      </w:tblGrid>
      <w:tr w:rsidR="00082A99" w:rsidTr="476EEE3C" w14:paraId="5B26BC71" w14:textId="77777777">
        <w:tc>
          <w:tcPr>
            <w:tcW w:w="1129" w:type="dxa"/>
          </w:tcPr>
          <w:p w:rsidR="00082A99" w:rsidP="00664249" w:rsidRDefault="00082A99" w14:paraId="4ACFDB68" w14:textId="77777777">
            <w:pPr>
              <w:jc w:val="both"/>
            </w:pPr>
          </w:p>
        </w:tc>
        <w:tc>
          <w:tcPr>
            <w:tcW w:w="2127" w:type="dxa"/>
          </w:tcPr>
          <w:p w:rsidR="00082A99" w:rsidP="00664249" w:rsidRDefault="00082A99" w14:paraId="232113AE" w14:textId="0ACD84E6">
            <w:pPr>
              <w:jc w:val="both"/>
            </w:pPr>
            <w:r>
              <w:t>Social</w:t>
            </w:r>
          </w:p>
        </w:tc>
        <w:tc>
          <w:tcPr>
            <w:tcW w:w="2268" w:type="dxa"/>
          </w:tcPr>
          <w:p w:rsidR="00082A99" w:rsidP="00664249" w:rsidRDefault="00082A99" w14:paraId="46FCBE19" w14:textId="14C91CA4">
            <w:pPr>
              <w:jc w:val="both"/>
            </w:pPr>
            <w:r>
              <w:t xml:space="preserve">Economic </w:t>
            </w:r>
          </w:p>
        </w:tc>
        <w:tc>
          <w:tcPr>
            <w:tcW w:w="1984" w:type="dxa"/>
          </w:tcPr>
          <w:p w:rsidR="00082A99" w:rsidP="00664249" w:rsidRDefault="00082A99" w14:paraId="69158E49" w14:textId="69BA02A6">
            <w:pPr>
              <w:jc w:val="both"/>
            </w:pPr>
            <w:r>
              <w:t>Environmental</w:t>
            </w:r>
          </w:p>
        </w:tc>
        <w:tc>
          <w:tcPr>
            <w:tcW w:w="2121" w:type="dxa"/>
          </w:tcPr>
          <w:p w:rsidR="00082A99" w:rsidP="00664249" w:rsidRDefault="00082A99" w14:paraId="7B00721D" w14:textId="297696B0">
            <w:pPr>
              <w:jc w:val="both"/>
            </w:pPr>
            <w:r>
              <w:t>Political</w:t>
            </w:r>
          </w:p>
        </w:tc>
      </w:tr>
      <w:tr w:rsidR="00082A99" w:rsidTr="476EEE3C" w14:paraId="4536730A" w14:textId="77777777">
        <w:tc>
          <w:tcPr>
            <w:tcW w:w="1129" w:type="dxa"/>
          </w:tcPr>
          <w:p w:rsidR="00082A99" w:rsidP="00664249" w:rsidRDefault="00082A99" w14:paraId="78182944" w14:textId="37A8BA6D">
            <w:pPr>
              <w:jc w:val="both"/>
            </w:pPr>
            <w:r>
              <w:t>Costs</w:t>
            </w:r>
          </w:p>
        </w:tc>
        <w:tc>
          <w:tcPr>
            <w:tcW w:w="2127" w:type="dxa"/>
          </w:tcPr>
          <w:p w:rsidR="00082A99" w:rsidP="00965060" w:rsidRDefault="3F1374B5" w14:paraId="51F41D53" w14:textId="6ABD4F81">
            <w:r>
              <w:t>Smoke from wildland fires</w:t>
            </w:r>
            <w:r w:rsidR="1E0279FD">
              <w:t xml:space="preserve"> and dust from mines</w:t>
            </w:r>
            <w:r>
              <w:t xml:space="preserve"> </w:t>
            </w:r>
            <w:r w:rsidR="542C1757">
              <w:t>can have an impact on breathing and exacerbate respiratory diseases such as asthma.</w:t>
            </w:r>
            <w:r w:rsidR="404505A4">
              <w:t xml:space="preserve"> In addition, harmful toxins can be released into the water supply </w:t>
            </w:r>
            <w:r w:rsidR="404505A4">
              <w:lastRenderedPageBreak/>
              <w:t xml:space="preserve">creating potential </w:t>
            </w:r>
            <w:r w:rsidR="2ACFCC7B">
              <w:t>issues with contamination</w:t>
            </w:r>
            <w:r w:rsidR="1E65E74E">
              <w:t xml:space="preserve">. </w:t>
            </w:r>
          </w:p>
        </w:tc>
        <w:tc>
          <w:tcPr>
            <w:tcW w:w="2268" w:type="dxa"/>
          </w:tcPr>
          <w:p w:rsidR="00082A99" w:rsidP="00965060" w:rsidRDefault="2453C6CF" w14:paraId="1D15CA4D" w14:textId="121FC81E">
            <w:r>
              <w:lastRenderedPageBreak/>
              <w:t>Clean</w:t>
            </w:r>
            <w:r w:rsidR="6FB7636F">
              <w:t>-</w:t>
            </w:r>
            <w:r>
              <w:t>up costs</w:t>
            </w:r>
            <w:r w:rsidR="1A4918E0">
              <w:t xml:space="preserve"> </w:t>
            </w:r>
            <w:r w:rsidR="5A80DC52">
              <w:t>of extraction.</w:t>
            </w:r>
            <w:r w:rsidR="17D69990">
              <w:t xml:space="preserve"> </w:t>
            </w:r>
            <w:r w:rsidR="3F83CC97">
              <w:t>In May 2020</w:t>
            </w:r>
            <w:r w:rsidR="32FCDD06">
              <w:t xml:space="preserve">, over 21,000 tonnes of diesel spilled out from </w:t>
            </w:r>
            <w:r w:rsidR="45C3034E">
              <w:t xml:space="preserve">a broken fuel tank </w:t>
            </w:r>
            <w:r w:rsidR="32FCDD06">
              <w:t>contaminat</w:t>
            </w:r>
            <w:r w:rsidR="45C3034E">
              <w:t>ing</w:t>
            </w:r>
            <w:r w:rsidR="32FCDD06">
              <w:t xml:space="preserve"> the </w:t>
            </w:r>
            <w:proofErr w:type="spellStart"/>
            <w:r w:rsidR="32FCDD06">
              <w:t>Ambarnaya</w:t>
            </w:r>
            <w:proofErr w:type="spellEnd"/>
            <w:r w:rsidR="32FCDD06">
              <w:t xml:space="preserve"> river</w:t>
            </w:r>
            <w:r w:rsidR="6FB7636F">
              <w:t xml:space="preserve"> (Russ</w:t>
            </w:r>
            <w:r w:rsidR="56DB035F">
              <w:t>ia)</w:t>
            </w:r>
            <w:r w:rsidR="32FCDD06">
              <w:t xml:space="preserve"> and</w:t>
            </w:r>
            <w:r w:rsidR="45C3034E">
              <w:t xml:space="preserve"> </w:t>
            </w:r>
            <w:r w:rsidR="32FCDD06">
              <w:t>surrounding subsoil.</w:t>
            </w:r>
            <w:r w:rsidR="500CDCCD">
              <w:t xml:space="preserve"> </w:t>
            </w:r>
            <w:r w:rsidR="45C3034E">
              <w:t xml:space="preserve">The </w:t>
            </w:r>
            <w:r w:rsidR="63CC2D6F">
              <w:t>clean-up</w:t>
            </w:r>
            <w:r w:rsidR="41032479">
              <w:t xml:space="preserve"> </w:t>
            </w:r>
            <w:r w:rsidR="45C3034E">
              <w:t xml:space="preserve">cost over </w:t>
            </w:r>
            <w:r w:rsidR="1A4918E0">
              <w:t>$146 million</w:t>
            </w:r>
            <w:r w:rsidR="41032479">
              <w:t>.</w:t>
            </w:r>
            <w:r w:rsidR="37877AD9">
              <w:t xml:space="preserve"> With the increase in </w:t>
            </w:r>
            <w:r w:rsidR="37877AD9">
              <w:lastRenderedPageBreak/>
              <w:t>shipping traffic, spills like this could become more frequent</w:t>
            </w:r>
            <w:r w:rsidR="4DCF5F78">
              <w:t xml:space="preserve">. </w:t>
            </w:r>
          </w:p>
        </w:tc>
        <w:tc>
          <w:tcPr>
            <w:tcW w:w="1984" w:type="dxa"/>
          </w:tcPr>
          <w:p w:rsidR="002D5C77" w:rsidP="00965060" w:rsidRDefault="715C11A0" w14:paraId="67FEBAF2" w14:textId="755104F7">
            <w:r>
              <w:lastRenderedPageBreak/>
              <w:t>Increase of CO</w:t>
            </w:r>
            <w:r w:rsidRPr="476EEE3C">
              <w:rPr>
                <w:vertAlign w:val="superscript"/>
              </w:rPr>
              <w:t>2</w:t>
            </w:r>
            <w:r>
              <w:t xml:space="preserve"> from wildland fires</w:t>
            </w:r>
            <w:r w:rsidR="560E5F18">
              <w:t xml:space="preserve">. </w:t>
            </w:r>
            <w:r w:rsidR="676F83BC">
              <w:t>I</w:t>
            </w:r>
            <w:r w:rsidR="4863B5EE">
              <w:t xml:space="preserve">n June 2019 Arctic wildland fires emitted 50 megatons of </w:t>
            </w:r>
            <w:r w:rsidR="7758A051">
              <w:t>CO</w:t>
            </w:r>
            <w:r w:rsidRPr="476EEE3C" w:rsidR="7758A051">
              <w:rPr>
                <w:vertAlign w:val="superscript"/>
              </w:rPr>
              <w:t xml:space="preserve">2 </w:t>
            </w:r>
            <w:r w:rsidR="7758A051">
              <w:t xml:space="preserve">into the atmosphere which was the </w:t>
            </w:r>
            <w:r w:rsidR="676F83BC">
              <w:t xml:space="preserve">equivalent to Sweden’s total </w:t>
            </w:r>
            <w:r w:rsidR="676F83BC">
              <w:lastRenderedPageBreak/>
              <w:t>emissions in one year</w:t>
            </w:r>
            <w:r w:rsidR="00806BEF">
              <w:t xml:space="preserve">. </w:t>
            </w:r>
          </w:p>
        </w:tc>
        <w:tc>
          <w:tcPr>
            <w:tcW w:w="2121" w:type="dxa"/>
          </w:tcPr>
          <w:p w:rsidRPr="007A0790" w:rsidR="00082A99" w:rsidP="00965060" w:rsidRDefault="2ACFCC7B" w14:paraId="3256C0FD" w14:textId="1E22D0E3">
            <w:r>
              <w:lastRenderedPageBreak/>
              <w:t xml:space="preserve">With increased accessibility to raw materials, </w:t>
            </w:r>
            <w:r w:rsidR="10FCC62D">
              <w:t>tensions could rise between sovereign states over access to the Arctic.</w:t>
            </w:r>
            <w:r w:rsidR="4F2CD8EF">
              <w:t xml:space="preserve"> </w:t>
            </w:r>
            <w:r w:rsidR="10FCC62D">
              <w:t xml:space="preserve">For example, </w:t>
            </w:r>
            <w:r w:rsidR="5515E0B8">
              <w:t xml:space="preserve">Russia </w:t>
            </w:r>
            <w:r w:rsidR="2D84B926">
              <w:t xml:space="preserve">has reopened 50 Cold War bases along the Arctic and </w:t>
            </w:r>
            <w:r w:rsidR="3662B653">
              <w:t xml:space="preserve">the US have reinstated Arctic </w:t>
            </w:r>
            <w:r w:rsidR="3662B653">
              <w:lastRenderedPageBreak/>
              <w:t>specialist squadrons as a response to the heightening tensions in the region after Russia’s invasion of Ukraine</w:t>
            </w:r>
            <w:r w:rsidR="60855AF4">
              <w:t xml:space="preserve">. </w:t>
            </w:r>
          </w:p>
        </w:tc>
      </w:tr>
      <w:tr w:rsidR="00082A99" w:rsidTr="476EEE3C" w14:paraId="74DE838C" w14:textId="77777777">
        <w:tc>
          <w:tcPr>
            <w:tcW w:w="1129" w:type="dxa"/>
          </w:tcPr>
          <w:p w:rsidR="00082A99" w:rsidP="00664249" w:rsidRDefault="00082A99" w14:paraId="54E82B43" w14:textId="2B054FE6">
            <w:pPr>
              <w:jc w:val="both"/>
            </w:pPr>
            <w:r>
              <w:lastRenderedPageBreak/>
              <w:t>Benefits</w:t>
            </w:r>
          </w:p>
        </w:tc>
        <w:tc>
          <w:tcPr>
            <w:tcW w:w="2127" w:type="dxa"/>
          </w:tcPr>
          <w:p w:rsidR="00082A99" w:rsidP="00965060" w:rsidRDefault="5BC55DB9" w14:paraId="69D08101" w14:textId="70FCE1D3">
            <w:r>
              <w:t>Co</w:t>
            </w:r>
            <w:r w:rsidR="313B33DB">
              <w:t xml:space="preserve">mmunities gain access to </w:t>
            </w:r>
            <w:r w:rsidR="2AD20137">
              <w:t xml:space="preserve">facilities and </w:t>
            </w:r>
            <w:r w:rsidR="6F8D7CB7">
              <w:t>improved infrastructure as the mining industry need</w:t>
            </w:r>
            <w:r w:rsidR="00D14F2B">
              <w:t>s</w:t>
            </w:r>
            <w:r w:rsidR="6F8D7CB7">
              <w:t xml:space="preserve"> to build roads and ports to export the raw materials.</w:t>
            </w:r>
            <w:r w:rsidR="00253322">
              <w:t xml:space="preserve"> </w:t>
            </w:r>
            <w:r w:rsidR="00D14F2B">
              <w:t>In addition, s</w:t>
            </w:r>
            <w:r w:rsidR="6A1DA5F4">
              <w:t xml:space="preserve">cientific research stations </w:t>
            </w:r>
            <w:r w:rsidR="00D14F2B">
              <w:t xml:space="preserve">are established </w:t>
            </w:r>
            <w:r w:rsidR="50142D10">
              <w:t xml:space="preserve">such as the Aurora </w:t>
            </w:r>
            <w:r w:rsidR="687EBACC">
              <w:t xml:space="preserve">/ China-Iceland </w:t>
            </w:r>
            <w:r w:rsidR="295CE2D5">
              <w:t>Arctic Science Observatory completed in 2018</w:t>
            </w:r>
            <w:r w:rsidR="1C3487E9">
              <w:t xml:space="preserve">. </w:t>
            </w:r>
          </w:p>
        </w:tc>
        <w:tc>
          <w:tcPr>
            <w:tcW w:w="2268" w:type="dxa"/>
          </w:tcPr>
          <w:p w:rsidR="00082A99" w:rsidP="00965060" w:rsidRDefault="1DBBFCCF" w14:paraId="7EF1F121" w14:textId="576925FC">
            <w:r>
              <w:t xml:space="preserve">Between 2012 and 2017 </w:t>
            </w:r>
            <w:r w:rsidR="13FD539D">
              <w:t>China</w:t>
            </w:r>
            <w:r w:rsidR="77945A0D">
              <w:t>’s</w:t>
            </w:r>
            <w:r w:rsidR="13FD539D">
              <w:t xml:space="preserve"> investments in Greenland reached $2</w:t>
            </w:r>
            <w:r w:rsidR="2DB3AD98">
              <w:t>bn</w:t>
            </w:r>
            <w:r w:rsidR="00D14F2B">
              <w:t xml:space="preserve"> -</w:t>
            </w:r>
            <w:r w:rsidR="2DB3AD98">
              <w:t xml:space="preserve"> nearly 12% of the country’s </w:t>
            </w:r>
            <w:r w:rsidR="77945A0D">
              <w:t>GDP.</w:t>
            </w:r>
            <w:r w:rsidR="00253322">
              <w:t xml:space="preserve"> </w:t>
            </w:r>
            <w:r w:rsidR="77945A0D">
              <w:t xml:space="preserve">China’s interest in Greenland is </w:t>
            </w:r>
            <w:bookmarkStart w:name="_Int_jXUkeIbD" w:id="3"/>
            <w:r w:rsidR="77945A0D">
              <w:t>largely around</w:t>
            </w:r>
            <w:bookmarkEnd w:id="3"/>
            <w:r w:rsidR="77945A0D">
              <w:t xml:space="preserve"> </w:t>
            </w:r>
            <w:r w:rsidR="20AD8146">
              <w:t>mining rights for rare earth mineral extraction</w:t>
            </w:r>
            <w:r w:rsidR="68F83DBC">
              <w:t xml:space="preserve">. </w:t>
            </w:r>
          </w:p>
        </w:tc>
        <w:tc>
          <w:tcPr>
            <w:tcW w:w="1984" w:type="dxa"/>
          </w:tcPr>
          <w:p w:rsidRPr="006B6922" w:rsidR="00082A99" w:rsidP="00965060" w:rsidRDefault="6FF16563" w14:paraId="22BC832A" w14:textId="3CF7DFC9">
            <w:r>
              <w:t xml:space="preserve">The Arctic Council is </w:t>
            </w:r>
            <w:r w:rsidR="00D14F2B">
              <w:t xml:space="preserve">an example of effective </w:t>
            </w:r>
            <w:r>
              <w:t xml:space="preserve">collaboration </w:t>
            </w:r>
            <w:r w:rsidR="00D14F2B">
              <w:t xml:space="preserve">between </w:t>
            </w:r>
            <w:r w:rsidR="26D170C1">
              <w:t xml:space="preserve">Arctic nations and representatives to research and recommend </w:t>
            </w:r>
            <w:r w:rsidR="39353918">
              <w:t>solutions in protecting the fragile ecosystem</w:t>
            </w:r>
            <w:r w:rsidR="7263D612">
              <w:t xml:space="preserve">. </w:t>
            </w:r>
          </w:p>
        </w:tc>
        <w:tc>
          <w:tcPr>
            <w:tcW w:w="2121" w:type="dxa"/>
            <w:shd w:val="clear" w:color="auto" w:fill="auto"/>
          </w:tcPr>
          <w:p w:rsidRPr="00B973F5" w:rsidR="00082A99" w:rsidP="00965060" w:rsidRDefault="00AE0910" w14:paraId="3500A59F" w14:textId="5057FBDE">
            <w:pPr>
              <w:rPr>
                <w:highlight w:val="yellow"/>
              </w:rPr>
            </w:pPr>
            <w:r w:rsidRPr="00AE0910">
              <w:t>Increased access to</w:t>
            </w:r>
            <w:r>
              <w:t xml:space="preserve"> raw materials means that countries can increase their supply from other </w:t>
            </w:r>
            <w:r w:rsidR="00A1381F">
              <w:t xml:space="preserve">sources. For example, in 2022, Norway provided Germany with 33% of its natural gas </w:t>
            </w:r>
            <w:r w:rsidR="00DA53D1">
              <w:t>superseding</w:t>
            </w:r>
            <w:r w:rsidR="00A1381F">
              <w:t xml:space="preserve"> </w:t>
            </w:r>
            <w:r w:rsidR="00DA53D1">
              <w:t>Russia</w:t>
            </w:r>
            <w:r w:rsidR="00F14D4D">
              <w:t xml:space="preserve"> and providing a more stable trading partner for future energy security. </w:t>
            </w:r>
          </w:p>
        </w:tc>
      </w:tr>
    </w:tbl>
    <w:p w:rsidR="00082A99" w:rsidP="00664249" w:rsidRDefault="00082A99" w14:paraId="66C1EB1C" w14:textId="77777777">
      <w:pPr>
        <w:jc w:val="both"/>
      </w:pPr>
    </w:p>
    <w:p w:rsidRPr="00742586" w:rsidR="00300A02" w:rsidP="38912EE8" w:rsidRDefault="00806BEF" w14:paraId="616A995F" w14:textId="44F56914">
      <w:pPr>
        <w:pStyle w:val="ListParagraph"/>
        <w:numPr>
          <w:ilvl w:val="0"/>
          <w:numId w:val="43"/>
        </w:numPr>
        <w:jc w:val="both"/>
        <w:rPr>
          <w:rFonts w:cs="Arial"/>
        </w:rPr>
      </w:pPr>
      <w:r w:rsidRPr="38912EE8">
        <w:rPr>
          <w:rFonts w:cs="Arial"/>
        </w:rPr>
        <w:t>Create a cost benefit ana</w:t>
      </w:r>
      <w:r w:rsidRPr="38912EE8" w:rsidR="00EB6A01">
        <w:rPr>
          <w:rFonts w:cs="Arial"/>
        </w:rPr>
        <w:t>lysis on the impacts of mineral extraction in the Arctic</w:t>
      </w:r>
      <w:r w:rsidRPr="38912EE8" w:rsidR="2FFA1171">
        <w:rPr>
          <w:rFonts w:cs="Arial"/>
        </w:rPr>
        <w:t xml:space="preserve">. </w:t>
      </w:r>
    </w:p>
    <w:p w:rsidR="00806BEF" w:rsidP="00B11737" w:rsidRDefault="00806BEF" w14:paraId="51C2E84B" w14:textId="77777777">
      <w:pPr>
        <w:jc w:val="both"/>
        <w:rPr>
          <w:rFonts w:cs="Arial"/>
          <w:szCs w:val="22"/>
        </w:rPr>
      </w:pPr>
    </w:p>
    <w:p w:rsidR="00300A02" w:rsidP="00300A02" w:rsidRDefault="00300A02" w14:paraId="536E843E" w14:textId="674C34D0">
      <w:pPr>
        <w:pStyle w:val="Heading1"/>
        <w:rPr>
          <w:color w:val="F54C00"/>
        </w:rPr>
      </w:pPr>
      <w:r>
        <w:rPr>
          <w:color w:val="F54C00"/>
        </w:rPr>
        <w:t xml:space="preserve">Futures </w:t>
      </w:r>
    </w:p>
    <w:p w:rsidR="00427DF0" w:rsidP="00664249" w:rsidRDefault="007652DA" w14:paraId="4CFEFFBF" w14:textId="657794F6">
      <w:pPr>
        <w:jc w:val="both"/>
      </w:pPr>
      <w:r w:rsidR="007652DA">
        <w:rPr/>
        <w:t xml:space="preserve">Despite a </w:t>
      </w:r>
      <w:r w:rsidR="007B255D">
        <w:rPr/>
        <w:t>cap on Russian oil by the West of $60 per barrel</w:t>
      </w:r>
      <w:r w:rsidR="002A7F48">
        <w:rPr/>
        <w:t xml:space="preserve">, both China and India </w:t>
      </w:r>
      <w:r w:rsidR="00E115B7">
        <w:rPr/>
        <w:t xml:space="preserve">paid more </w:t>
      </w:r>
      <w:r w:rsidR="43E7EF95">
        <w:rPr/>
        <w:t>than this</w:t>
      </w:r>
      <w:r w:rsidR="002A7F48">
        <w:rPr/>
        <w:t xml:space="preserve"> </w:t>
      </w:r>
      <w:r w:rsidR="0036277C">
        <w:rPr/>
        <w:t>limit</w:t>
      </w:r>
      <w:r w:rsidR="002A7F48">
        <w:rPr/>
        <w:t xml:space="preserve"> to </w:t>
      </w:r>
      <w:r w:rsidR="0036277C">
        <w:rPr/>
        <w:t>meet</w:t>
      </w:r>
      <w:r w:rsidR="002A7F48">
        <w:rPr/>
        <w:t xml:space="preserve"> their</w:t>
      </w:r>
      <w:r w:rsidR="0036277C">
        <w:rPr/>
        <w:t xml:space="preserve"> growing</w:t>
      </w:r>
      <w:r w:rsidR="002A7F48">
        <w:rPr/>
        <w:t xml:space="preserve"> demand </w:t>
      </w:r>
      <w:r w:rsidR="00084532">
        <w:rPr/>
        <w:t>for</w:t>
      </w:r>
      <w:r w:rsidR="002A7F48">
        <w:rPr/>
        <w:t xml:space="preserve"> </w:t>
      </w:r>
      <w:r w:rsidR="00800E79">
        <w:rPr/>
        <w:t>this resource. In 2023,</w:t>
      </w:r>
      <w:r w:rsidR="00084532">
        <w:rPr/>
        <w:t xml:space="preserve"> a substantial</w:t>
      </w:r>
      <w:r w:rsidR="00800E79">
        <w:rPr/>
        <w:t xml:space="preserve"> 70% of Russia’s </w:t>
      </w:r>
      <w:r w:rsidR="00F2061E">
        <w:rPr/>
        <w:t>maritime</w:t>
      </w:r>
      <w:r w:rsidR="00800E79">
        <w:rPr/>
        <w:t xml:space="preserve"> oil went to India </w:t>
      </w:r>
      <w:r w:rsidR="00F2061E">
        <w:rPr/>
        <w:t xml:space="preserve">with an </w:t>
      </w:r>
      <w:r w:rsidR="00F2061E">
        <w:rPr/>
        <w:t>additional</w:t>
      </w:r>
      <w:r w:rsidR="00800E79">
        <w:rPr/>
        <w:t xml:space="preserve"> 20% </w:t>
      </w:r>
      <w:r w:rsidR="00F2061E">
        <w:rPr/>
        <w:t>flowing in</w:t>
      </w:r>
      <w:r w:rsidR="00800E79">
        <w:rPr/>
        <w:t>to China.</w:t>
      </w:r>
      <w:r w:rsidR="00253322">
        <w:rPr/>
        <w:t xml:space="preserve"> T</w:t>
      </w:r>
      <w:r w:rsidR="00B03702">
        <w:rPr/>
        <w:t xml:space="preserve">his shows that emerging economies are willing to </w:t>
      </w:r>
      <w:r w:rsidR="00F979ED">
        <w:rPr/>
        <w:t>navigate</w:t>
      </w:r>
      <w:r w:rsidR="004F45B4">
        <w:rPr/>
        <w:t xml:space="preserve"> sanctions</w:t>
      </w:r>
      <w:r w:rsidR="00F979ED">
        <w:rPr/>
        <w:t xml:space="preserve"> prioritising their energy security and fostering developmental initiatives</w:t>
      </w:r>
      <w:r w:rsidR="3E1240CF">
        <w:rPr/>
        <w:t xml:space="preserve">. </w:t>
      </w:r>
    </w:p>
    <w:p w:rsidR="004F45B4" w:rsidP="00664249" w:rsidRDefault="004F45B4" w14:paraId="56F55943" w14:textId="77777777">
      <w:pPr>
        <w:jc w:val="both"/>
      </w:pPr>
    </w:p>
    <w:p w:rsidR="0069074E" w:rsidP="00664249" w:rsidRDefault="004D48BC" w14:paraId="7D2A75A5" w14:textId="71442989">
      <w:pPr>
        <w:jc w:val="both"/>
      </w:pPr>
      <w:r>
        <w:t>In contrast, t</w:t>
      </w:r>
      <w:r w:rsidR="0069074E">
        <w:t>he U</w:t>
      </w:r>
      <w:r>
        <w:t>nited States faces a potential hurdle as it</w:t>
      </w:r>
      <w:r w:rsidR="0069074E">
        <w:t xml:space="preserve"> </w:t>
      </w:r>
      <w:r w:rsidR="005D37DE">
        <w:t>does not have a reliable independent supply of rare earth materials.</w:t>
      </w:r>
      <w:r w:rsidR="00253322">
        <w:t xml:space="preserve"> </w:t>
      </w:r>
      <w:r w:rsidR="005D37DE">
        <w:t xml:space="preserve">This could potentially cause issues in the future </w:t>
      </w:r>
      <w:r w:rsidR="1C4C003F">
        <w:t>to produce</w:t>
      </w:r>
      <w:r w:rsidR="004D2D99">
        <w:t xml:space="preserve"> </w:t>
      </w:r>
      <w:bookmarkStart w:name="_Int_fNPoqJdS" w:id="4"/>
      <w:r w:rsidR="004D2D99">
        <w:t>new technology</w:t>
      </w:r>
      <w:bookmarkEnd w:id="4"/>
      <w:r w:rsidR="004D2D99">
        <w:t xml:space="preserve"> which</w:t>
      </w:r>
      <w:r w:rsidR="00D14F2B">
        <w:t xml:space="preserve"> requires</w:t>
      </w:r>
      <w:r w:rsidR="004D2D99">
        <w:t xml:space="preserve"> these materials. </w:t>
      </w:r>
    </w:p>
    <w:p w:rsidR="00A64A58" w:rsidP="00664249" w:rsidRDefault="00A64A58" w14:paraId="1027C0C6" w14:textId="77777777">
      <w:pPr>
        <w:jc w:val="both"/>
      </w:pPr>
    </w:p>
    <w:p w:rsidR="00D62431" w:rsidP="00D62431" w:rsidRDefault="00D62431" w14:paraId="102CB89D" w14:textId="279ACEFD">
      <w:pPr>
        <w:pStyle w:val="ListParagraph"/>
        <w:numPr>
          <w:ilvl w:val="0"/>
          <w:numId w:val="43"/>
        </w:numPr>
        <w:jc w:val="both"/>
      </w:pPr>
      <w:r>
        <w:t xml:space="preserve">Explain how </w:t>
      </w:r>
      <w:r w:rsidR="00F24FA0">
        <w:t xml:space="preserve">mineral security could pose risks in the future. </w:t>
      </w:r>
    </w:p>
    <w:p w:rsidR="00A64A58" w:rsidP="00742586" w:rsidRDefault="00592F94" w14:paraId="0C991E8F" w14:textId="6CC64D25">
      <w:pPr>
        <w:jc w:val="center"/>
      </w:pPr>
      <w:r>
        <w:rPr>
          <w:noProof/>
        </w:rPr>
        <w:lastRenderedPageBreak/>
        <w:drawing>
          <wp:inline distT="0" distB="0" distL="0" distR="0" wp14:anchorId="0E8A6C12" wp14:editId="60A172C3">
            <wp:extent cx="4389120" cy="4389120"/>
            <wp:effectExtent l="0" t="0" r="0" b="0"/>
            <wp:docPr id="406811188" name="Picture 2" descr="A graph of ice and sn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11188" name="Picture 2" descr="A graph of ice and snow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85" cy="43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99" w:rsidP="00664249" w:rsidRDefault="004D2D99" w14:paraId="0259A781" w14:textId="77777777">
      <w:pPr>
        <w:jc w:val="both"/>
      </w:pPr>
    </w:p>
    <w:p w:rsidRPr="00742586" w:rsidR="00592F94" w:rsidP="15C89075" w:rsidRDefault="00592F94" w14:paraId="0F427B6B" w14:textId="5D028E7C">
      <w:pPr>
        <w:jc w:val="both"/>
        <w:rPr>
          <w:i w:val="1"/>
          <w:iCs w:val="1"/>
        </w:rPr>
      </w:pPr>
      <w:r w:rsidRPr="15C89075" w:rsidR="15C89075">
        <w:rPr>
          <w:i w:val="1"/>
          <w:iCs w:val="1"/>
        </w:rPr>
        <w:t xml:space="preserve">Figure 4. Ice extent in the Arctic © </w:t>
      </w:r>
      <w:hyperlink r:id="R92d4724936684525">
        <w:r w:rsidRPr="15C89075" w:rsidR="15C89075">
          <w:rPr>
            <w:rStyle w:val="Hyperlink"/>
            <w:i w:val="1"/>
            <w:iCs w:val="1"/>
          </w:rPr>
          <w:t>Statista</w:t>
        </w:r>
      </w:hyperlink>
      <w:r w:rsidRPr="15C89075" w:rsidR="15C89075">
        <w:rPr>
          <w:i w:val="1"/>
          <w:iCs w:val="1"/>
        </w:rPr>
        <w:t xml:space="preserve"> </w:t>
      </w:r>
    </w:p>
    <w:p w:rsidRPr="00FD6969" w:rsidR="00592F94" w:rsidP="00664249" w:rsidRDefault="00592F94" w14:paraId="65FCDA0E" w14:textId="77777777">
      <w:pPr>
        <w:jc w:val="both"/>
      </w:pPr>
    </w:p>
    <w:p w:rsidR="0079518F" w:rsidP="00664249" w:rsidRDefault="003E4B16" w14:paraId="7173FDEC" w14:textId="632C1BD7">
      <w:pPr>
        <w:jc w:val="both"/>
      </w:pPr>
      <w:r w:rsidR="003E4B16">
        <w:rPr/>
        <w:t>As</w:t>
      </w:r>
      <w:r w:rsidR="001B031D">
        <w:rPr/>
        <w:t xml:space="preserve"> Arctic temperatures ris</w:t>
      </w:r>
      <w:r w:rsidR="0007099B">
        <w:rPr/>
        <w:t>e</w:t>
      </w:r>
      <w:r w:rsidR="001B031D">
        <w:rPr/>
        <w:t xml:space="preserve"> by approximately 13% </w:t>
      </w:r>
      <w:r w:rsidR="00023A28">
        <w:rPr/>
        <w:t>per</w:t>
      </w:r>
      <w:r w:rsidR="001B031D">
        <w:rPr/>
        <w:t xml:space="preserve"> decade</w:t>
      </w:r>
      <w:r w:rsidR="00023A28">
        <w:rPr/>
        <w:t>, there is a growing expectation the region</w:t>
      </w:r>
      <w:r w:rsidR="001B031D">
        <w:rPr/>
        <w:t xml:space="preserve"> could </w:t>
      </w:r>
      <w:r w:rsidR="00F010C6">
        <w:rPr/>
        <w:t xml:space="preserve">experience </w:t>
      </w:r>
      <w:r w:rsidR="001B031D">
        <w:rPr/>
        <w:t xml:space="preserve">an </w:t>
      </w:r>
      <w:r w:rsidR="0F641074">
        <w:rPr/>
        <w:t>ice-free</w:t>
      </w:r>
      <w:r w:rsidR="001B031D">
        <w:rPr/>
        <w:t xml:space="preserve"> summer by 2030. </w:t>
      </w:r>
      <w:r w:rsidR="003452FA">
        <w:rPr/>
        <w:t>With thinner</w:t>
      </w:r>
      <w:r w:rsidR="00D14F2B">
        <w:rPr/>
        <w:t xml:space="preserve"> </w:t>
      </w:r>
      <w:r w:rsidR="003452FA">
        <w:rPr/>
        <w:t>ice</w:t>
      </w:r>
      <w:r w:rsidR="003E6E01">
        <w:rPr/>
        <w:t xml:space="preserve"> in the Arctic Ocean</w:t>
      </w:r>
      <w:r w:rsidR="003452FA">
        <w:rPr/>
        <w:t xml:space="preserve">, the </w:t>
      </w:r>
      <w:r w:rsidR="003E6E01">
        <w:rPr/>
        <w:t>northern</w:t>
      </w:r>
      <w:r w:rsidR="003452FA">
        <w:rPr/>
        <w:t xml:space="preserve"> shipping routes </w:t>
      </w:r>
      <w:r w:rsidR="003E6E01">
        <w:rPr/>
        <w:t xml:space="preserve">could </w:t>
      </w:r>
      <w:r w:rsidR="005D029F">
        <w:rPr/>
        <w:t xml:space="preserve">become </w:t>
      </w:r>
      <w:r w:rsidR="005D029F">
        <w:rPr/>
        <w:t>a viable</w:t>
      </w:r>
      <w:r w:rsidR="005D029F">
        <w:rPr/>
        <w:t xml:space="preserve"> solution to increasing the efficiency of transportation of goods </w:t>
      </w:r>
      <w:r w:rsidR="00963E75">
        <w:rPr/>
        <w:t>in the near future</w:t>
      </w:r>
      <w:r w:rsidR="00963E75">
        <w:rPr/>
        <w:t xml:space="preserve">. </w:t>
      </w:r>
      <w:r w:rsidR="0079518F">
        <w:rPr/>
        <w:t xml:space="preserve">This </w:t>
      </w:r>
      <w:r w:rsidR="00D14F2B">
        <w:rPr/>
        <w:t xml:space="preserve">likelihood </w:t>
      </w:r>
      <w:r w:rsidR="0079518F">
        <w:rPr/>
        <w:t xml:space="preserve">has spurred substantial initiatives, with Russia spearheading the construction of the largest fleet of icebreaking ships, while China is </w:t>
      </w:r>
      <w:r w:rsidR="003502AD">
        <w:rPr/>
        <w:t>following suit</w:t>
      </w:r>
      <w:r w:rsidR="0079518F">
        <w:rPr/>
        <w:t xml:space="preserve"> by developing ice-capable liquid gas carriers, aiming to transport materials to their markets</w:t>
      </w:r>
      <w:r w:rsidR="00D95618">
        <w:rPr/>
        <w:t xml:space="preserve"> </w:t>
      </w:r>
      <w:r w:rsidR="00D14F2B">
        <w:rPr/>
        <w:t>more efficiently</w:t>
      </w:r>
      <w:r w:rsidR="0079518F">
        <w:rPr/>
        <w:t xml:space="preserve">. </w:t>
      </w:r>
    </w:p>
    <w:p w:rsidR="00A64A58" w:rsidP="00664249" w:rsidRDefault="00A64A58" w14:paraId="020DC995" w14:textId="77777777">
      <w:pPr>
        <w:jc w:val="both"/>
      </w:pPr>
    </w:p>
    <w:p w:rsidR="00021271" w:rsidP="00742586" w:rsidRDefault="00021271" w14:paraId="5A5AD97C" w14:textId="2F663A9A">
      <w:pPr>
        <w:pStyle w:val="ListParagraph"/>
        <w:numPr>
          <w:ilvl w:val="0"/>
          <w:numId w:val="43"/>
        </w:numPr>
        <w:jc w:val="both"/>
      </w:pPr>
      <w:r>
        <w:t>Describe the changes in ice extent between 1980 and 2022</w:t>
      </w:r>
      <w:r w:rsidR="46B20B0C">
        <w:t xml:space="preserve">. </w:t>
      </w:r>
    </w:p>
    <w:p w:rsidR="38912EE8" w:rsidP="38912EE8" w:rsidRDefault="38912EE8" w14:paraId="26A00157" w14:textId="7C48730F">
      <w:pPr>
        <w:jc w:val="both"/>
      </w:pPr>
    </w:p>
    <w:p w:rsidR="00A64A58" w:rsidP="00664249" w:rsidRDefault="00D14C33" w14:paraId="6D920BCA" w14:textId="25A1C6E2">
      <w:pPr>
        <w:jc w:val="both"/>
      </w:pPr>
      <w:r>
        <w:t>C</w:t>
      </w:r>
      <w:r w:rsidR="22182251">
        <w:t>hallenge</w:t>
      </w:r>
      <w:r>
        <w:t xml:space="preserve">: </w:t>
      </w:r>
      <w:r w:rsidR="00A64A58">
        <w:t xml:space="preserve">Explain the benefits on a national and global scale of an </w:t>
      </w:r>
      <w:r w:rsidR="27BF45CF">
        <w:t>ice-free</w:t>
      </w:r>
      <w:r w:rsidR="00A64A58">
        <w:t xml:space="preserve"> summer in the Arctic</w:t>
      </w:r>
      <w:r w:rsidR="4B1CCF98">
        <w:t xml:space="preserve">. </w:t>
      </w:r>
    </w:p>
    <w:p w:rsidR="009A42C0" w:rsidP="00274006" w:rsidRDefault="009A42C0" w14:paraId="36B7588A" w14:textId="77777777">
      <w:pPr>
        <w:rPr>
          <w:rFonts w:cs="Arial"/>
        </w:rPr>
      </w:pPr>
    </w:p>
    <w:p w:rsidRPr="003C21D7" w:rsidR="00C326E5" w:rsidP="003C21D7" w:rsidRDefault="00C45DBC" w14:paraId="4E2926ED" w14:textId="563935D1">
      <w:pPr>
        <w:spacing w:after="120"/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3C21D7">
        <w:rPr>
          <w:rFonts w:eastAsia="Times New Roman" w:cs="Arial"/>
          <w:b/>
          <w:bCs/>
          <w:color w:val="F54C00"/>
          <w:sz w:val="24"/>
          <w:szCs w:val="20"/>
        </w:rPr>
        <w:t>Further reading</w:t>
      </w:r>
    </w:p>
    <w:p w:rsidR="009C7B82" w:rsidP="476EEE3C" w:rsidRDefault="00CF5D95" w14:paraId="5414D1C8" w14:textId="463A9D78">
      <w:pPr>
        <w:pStyle w:val="ListParagraph"/>
        <w:numPr>
          <w:ilvl w:val="0"/>
          <w:numId w:val="41"/>
        </w:numPr>
        <w:rPr>
          <w:rFonts w:cs="Arial"/>
        </w:rPr>
      </w:pPr>
      <w:hyperlink r:id="rId18">
        <w:r w:rsidRPr="476EEE3C" w:rsidR="002757CF">
          <w:rPr>
            <w:rStyle w:val="Hyperlink"/>
            <w:rFonts w:cs="Arial"/>
          </w:rPr>
          <w:t>BBC Future</w:t>
        </w:r>
      </w:hyperlink>
      <w:r w:rsidRPr="476EEE3C" w:rsidR="002757CF">
        <w:rPr>
          <w:rFonts w:cs="Arial"/>
        </w:rPr>
        <w:t xml:space="preserve"> ar</w:t>
      </w:r>
      <w:r w:rsidRPr="476EEE3C" w:rsidR="00617AFC">
        <w:rPr>
          <w:rFonts w:cs="Arial"/>
        </w:rPr>
        <w:t>ticle on claiming the North Pole mountain range</w:t>
      </w:r>
      <w:r w:rsidRPr="476EEE3C" w:rsidR="25E631A0">
        <w:rPr>
          <w:rFonts w:cs="Arial"/>
        </w:rPr>
        <w:t xml:space="preserve">. </w:t>
      </w:r>
    </w:p>
    <w:p w:rsidRPr="00225DB9" w:rsidR="000E4616" w:rsidP="476EEE3C" w:rsidRDefault="009C7B82" w14:paraId="6534B639" w14:textId="51FAFA46">
      <w:pPr>
        <w:pStyle w:val="ListParagraph"/>
        <w:numPr>
          <w:ilvl w:val="0"/>
          <w:numId w:val="41"/>
        </w:numPr>
        <w:rPr>
          <w:rFonts w:cs="Arial"/>
        </w:rPr>
      </w:pPr>
      <w:r w:rsidRPr="476EEE3C">
        <w:rPr>
          <w:rFonts w:cs="Arial"/>
        </w:rPr>
        <w:t xml:space="preserve">Arctic Institute </w:t>
      </w:r>
      <w:hyperlink r:id="rId19">
        <w:r w:rsidRPr="476EEE3C">
          <w:rPr>
            <w:rStyle w:val="Hyperlink"/>
            <w:rFonts w:cs="Arial"/>
          </w:rPr>
          <w:t>report</w:t>
        </w:r>
      </w:hyperlink>
      <w:r w:rsidRPr="476EEE3C">
        <w:rPr>
          <w:rFonts w:cs="Arial"/>
        </w:rPr>
        <w:t xml:space="preserve"> on </w:t>
      </w:r>
      <w:r w:rsidRPr="476EEE3C" w:rsidR="00872A76">
        <w:rPr>
          <w:rFonts w:cs="Arial"/>
        </w:rPr>
        <w:t>pollution caused by mineral extraction</w:t>
      </w:r>
      <w:r w:rsidRPr="476EEE3C" w:rsidR="1FF74179">
        <w:rPr>
          <w:rFonts w:cs="Arial"/>
        </w:rPr>
        <w:t xml:space="preserve">. </w:t>
      </w:r>
    </w:p>
    <w:p w:rsidR="00225DB9" w:rsidP="0067470A" w:rsidRDefault="001515A7" w14:paraId="540B7A68" w14:textId="4EF635BC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NOAA</w:t>
      </w:r>
      <w:r w:rsidR="00E0059C">
        <w:rPr>
          <w:rFonts w:cs="Arial"/>
          <w:szCs w:val="22"/>
        </w:rPr>
        <w:t xml:space="preserve"> EEZ </w:t>
      </w:r>
      <w:hyperlink w:history="1" r:id="rId20">
        <w:r w:rsidRPr="00E0059C" w:rsidR="00E0059C">
          <w:rPr>
            <w:rStyle w:val="Hyperlink"/>
            <w:rFonts w:cs="Arial"/>
            <w:szCs w:val="22"/>
          </w:rPr>
          <w:t>explanation</w:t>
        </w:r>
      </w:hyperlink>
      <w:r w:rsidR="00E0059C">
        <w:rPr>
          <w:rFonts w:cs="Arial"/>
          <w:szCs w:val="22"/>
        </w:rPr>
        <w:t xml:space="preserve"> </w:t>
      </w:r>
    </w:p>
    <w:p w:rsidRPr="00BE1744" w:rsidR="00E0059C" w:rsidP="00BE1744" w:rsidRDefault="00E0059C" w14:paraId="5FD4F54F" w14:textId="77777777">
      <w:pPr>
        <w:rPr>
          <w:rFonts w:cs="Arial"/>
          <w:szCs w:val="22"/>
        </w:rPr>
      </w:pPr>
    </w:p>
    <w:sectPr w:rsidRPr="00BE1744" w:rsidR="00E0059C" w:rsidSect="006B0C62">
      <w:headerReference w:type="even" r:id="rId21"/>
      <w:headerReference w:type="default" r:id="rId22"/>
      <w:footerReference w:type="default" r:id="rId23"/>
      <w:type w:val="continuous"/>
      <w:pgSz w:w="11907" w:h="16840" w:orient="portrait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C62" w:rsidRDefault="006B0C62" w14:paraId="15DC08C4" w14:textId="77777777">
      <w:r>
        <w:separator/>
      </w:r>
    </w:p>
  </w:endnote>
  <w:endnote w:type="continuationSeparator" w:id="0">
    <w:p w:rsidR="006B0C62" w:rsidRDefault="006B0C62" w14:paraId="4BA6184E" w14:textId="77777777">
      <w:r>
        <w:continuationSeparator/>
      </w:r>
    </w:p>
  </w:endnote>
  <w:endnote w:type="continuationNotice" w:id="1">
    <w:p w:rsidR="006B0C62" w:rsidRDefault="006B0C62" w14:paraId="05949E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9BD" w:rsidP="003A6B88" w:rsidRDefault="008B09BD" w14:paraId="30BE3A32" w14:textId="77777777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C62" w:rsidRDefault="006B0C62" w14:paraId="4B770D90" w14:textId="77777777">
      <w:r>
        <w:separator/>
      </w:r>
    </w:p>
  </w:footnote>
  <w:footnote w:type="continuationSeparator" w:id="0">
    <w:p w:rsidR="006B0C62" w:rsidRDefault="006B0C62" w14:paraId="6E61CDA7" w14:textId="77777777">
      <w:r>
        <w:continuationSeparator/>
      </w:r>
    </w:p>
  </w:footnote>
  <w:footnote w:type="continuationNotice" w:id="1">
    <w:p w:rsidR="006B0C62" w:rsidRDefault="006B0C62" w14:paraId="6BCC64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2AA4" w:rsidRDefault="00565E71" w14:paraId="50FEC44E" w14:textId="777777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2" style="position:absolute;margin-left:-1.1pt;margin-top:-10.45pt;width:500.95pt;height:86.65pt;z-index:251658241;mso-width-relative:margin" coordsize="63627,11006" coordorigin="84" o:spid="_x0000_s1026" w14:anchorId="0F18994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P="001C3205" w:rsidRDefault="00417ADE" w14:paraId="4282F39F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1AEF5A7">
              <v:stroke joinstyle="miter"/>
              <v:path gradientshapeok="t" o:connecttype="rect"/>
            </v:shapetype>
            <v:shape id="Text Box 6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>
              <v:textbox style="mso-fit-shape-to-text:t" inset="0,0,0,0">
                <w:txbxContent>
                  <w:p w:rsidR="009D2AA4" w:rsidP="001C3205" w:rsidRDefault="00417ADE" w14:paraId="4282F39F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AA4" w:rsidRDefault="009D2AA4" w14:paraId="56486C90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2AA4" w:rsidRDefault="003A6B88" w14:paraId="5CD4F399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fyBmS4aD8VAdj" int2:id="SWx6v37N">
      <int2:state int2:value="Rejected" int2:type="AugLoop_Text_Critique"/>
    </int2:textHash>
    <int2:bookmark int2:bookmarkName="_Int_4akVpv6K" int2:invalidationBookmarkName="" int2:hashCode="geu/CAVe9RgujK" int2:id="bmqknBzy">
      <int2:state int2:value="Rejected" int2:type="AugLoop_Text_Critique"/>
    </int2:bookmark>
    <int2:bookmark int2:bookmarkName="_Int_fNPoqJdS" int2:invalidationBookmarkName="" int2:hashCode="OOZ+frJlm2D3lP" int2:id="VmDWFRZ7">
      <int2:state int2:value="Rejected" int2:type="AugLoop_Text_Critique"/>
    </int2:bookmark>
    <int2:bookmark int2:bookmarkName="_Int_jXUkeIbD" int2:invalidationBookmarkName="" int2:hashCode="yq5xv4Hffkw8+2" int2:id="Fz7kkZQD">
      <int2:state int2:value="Rejected" int2:type="AugLoop_Text_Critique"/>
    </int2:bookmark>
    <int2:bookmark int2:bookmarkName="_Int_id6zuMXK" int2:invalidationBookmarkName="" int2:hashCode="VQQVn/tkzRrHE/" int2:id="90pORTm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AEE"/>
    <w:multiLevelType w:val="hybridMultilevel"/>
    <w:tmpl w:val="C0529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B2BDB"/>
    <w:multiLevelType w:val="hybridMultilevel"/>
    <w:tmpl w:val="9CD2A8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65EC1"/>
    <w:multiLevelType w:val="hybridMultilevel"/>
    <w:tmpl w:val="C5C49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14D6B"/>
    <w:multiLevelType w:val="hybridMultilevel"/>
    <w:tmpl w:val="91F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0A6881"/>
    <w:multiLevelType w:val="hybridMultilevel"/>
    <w:tmpl w:val="B3287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E1913"/>
    <w:multiLevelType w:val="hybridMultilevel"/>
    <w:tmpl w:val="53C4E3E2"/>
    <w:lvl w:ilvl="0" w:tplc="A3FED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417A"/>
    <w:multiLevelType w:val="hybridMultilevel"/>
    <w:tmpl w:val="4CD88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AC6383"/>
    <w:multiLevelType w:val="hybridMultilevel"/>
    <w:tmpl w:val="CD3036C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AFD0FBB"/>
    <w:multiLevelType w:val="hybridMultilevel"/>
    <w:tmpl w:val="6408F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4B4"/>
    <w:multiLevelType w:val="hybridMultilevel"/>
    <w:tmpl w:val="D4FAF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CA2"/>
    <w:multiLevelType w:val="hybridMultilevel"/>
    <w:tmpl w:val="2FFE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DB1"/>
    <w:multiLevelType w:val="hybridMultilevel"/>
    <w:tmpl w:val="5A20F6BA"/>
    <w:lvl w:ilvl="0" w:tplc="D5EAF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37D12"/>
    <w:multiLevelType w:val="hybridMultilevel"/>
    <w:tmpl w:val="9CDC19A0"/>
    <w:lvl w:ilvl="0" w:tplc="2FDE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18A0"/>
    <w:multiLevelType w:val="hybridMultilevel"/>
    <w:tmpl w:val="E9F867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A62CEF"/>
    <w:multiLevelType w:val="hybridMultilevel"/>
    <w:tmpl w:val="815E6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33366"/>
    <w:multiLevelType w:val="hybridMultilevel"/>
    <w:tmpl w:val="815E6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5ECD"/>
    <w:multiLevelType w:val="hybridMultilevel"/>
    <w:tmpl w:val="3B4AEF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BAA1EF4"/>
    <w:multiLevelType w:val="hybridMultilevel"/>
    <w:tmpl w:val="5ED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423496"/>
    <w:multiLevelType w:val="hybridMultilevel"/>
    <w:tmpl w:val="3D2C53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F8B7101"/>
    <w:multiLevelType w:val="hybridMultilevel"/>
    <w:tmpl w:val="00CCF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6CE"/>
    <w:multiLevelType w:val="hybridMultilevel"/>
    <w:tmpl w:val="8BDC0286"/>
    <w:lvl w:ilvl="0" w:tplc="17162C5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A5DBF"/>
    <w:multiLevelType w:val="hybridMultilevel"/>
    <w:tmpl w:val="6D8AB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A07158F"/>
    <w:multiLevelType w:val="hybridMultilevel"/>
    <w:tmpl w:val="97DA05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BCC7341"/>
    <w:multiLevelType w:val="hybridMultilevel"/>
    <w:tmpl w:val="BA98E7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E92569F"/>
    <w:multiLevelType w:val="hybridMultilevel"/>
    <w:tmpl w:val="A4E0A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E75F6"/>
    <w:multiLevelType w:val="hybridMultilevel"/>
    <w:tmpl w:val="FA22B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90585"/>
    <w:multiLevelType w:val="hybridMultilevel"/>
    <w:tmpl w:val="D3EED058"/>
    <w:lvl w:ilvl="0" w:tplc="02DC0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91D0C"/>
    <w:multiLevelType w:val="hybridMultilevel"/>
    <w:tmpl w:val="69205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7A54C3"/>
    <w:multiLevelType w:val="hybridMultilevel"/>
    <w:tmpl w:val="04B881A0"/>
    <w:lvl w:ilvl="0" w:tplc="671E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0AA5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0A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CF84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FE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1647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D30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002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64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7730471"/>
    <w:multiLevelType w:val="hybridMultilevel"/>
    <w:tmpl w:val="098A3F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8654280"/>
    <w:multiLevelType w:val="hybridMultilevel"/>
    <w:tmpl w:val="FAA09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410E1"/>
    <w:multiLevelType w:val="hybridMultilevel"/>
    <w:tmpl w:val="559226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051AF"/>
    <w:multiLevelType w:val="hybridMultilevel"/>
    <w:tmpl w:val="2F983016"/>
    <w:lvl w:ilvl="0" w:tplc="E442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hint="default" w:ascii="Symbol" w:hAnsi="Symbol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5E23C7F"/>
    <w:multiLevelType w:val="hybridMultilevel"/>
    <w:tmpl w:val="18860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23A29"/>
    <w:multiLevelType w:val="hybridMultilevel"/>
    <w:tmpl w:val="31B0B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A92A21"/>
    <w:multiLevelType w:val="hybridMultilevel"/>
    <w:tmpl w:val="C02CF6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730760"/>
    <w:multiLevelType w:val="hybridMultilevel"/>
    <w:tmpl w:val="9AFE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2577A"/>
    <w:multiLevelType w:val="hybridMultilevel"/>
    <w:tmpl w:val="45647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BA5C8E"/>
    <w:multiLevelType w:val="hybridMultilevel"/>
    <w:tmpl w:val="10D2A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3740">
    <w:abstractNumId w:val="36"/>
  </w:num>
  <w:num w:numId="2" w16cid:durableId="935289117">
    <w:abstractNumId w:val="23"/>
  </w:num>
  <w:num w:numId="3" w16cid:durableId="284389175">
    <w:abstractNumId w:val="31"/>
  </w:num>
  <w:num w:numId="4" w16cid:durableId="1148789893">
    <w:abstractNumId w:val="22"/>
  </w:num>
  <w:num w:numId="5" w16cid:durableId="915865852">
    <w:abstractNumId w:val="38"/>
  </w:num>
  <w:num w:numId="6" w16cid:durableId="834959079">
    <w:abstractNumId w:val="20"/>
  </w:num>
  <w:num w:numId="7" w16cid:durableId="1690136552">
    <w:abstractNumId w:val="15"/>
  </w:num>
  <w:num w:numId="8" w16cid:durableId="1976713473">
    <w:abstractNumId w:val="14"/>
  </w:num>
  <w:num w:numId="9" w16cid:durableId="1557088399">
    <w:abstractNumId w:val="33"/>
  </w:num>
  <w:num w:numId="10" w16cid:durableId="571309551">
    <w:abstractNumId w:val="19"/>
  </w:num>
  <w:num w:numId="11" w16cid:durableId="301887584">
    <w:abstractNumId w:val="34"/>
  </w:num>
  <w:num w:numId="12" w16cid:durableId="336619547">
    <w:abstractNumId w:val="10"/>
  </w:num>
  <w:num w:numId="13" w16cid:durableId="549998067">
    <w:abstractNumId w:val="7"/>
  </w:num>
  <w:num w:numId="14" w16cid:durableId="1827086963">
    <w:abstractNumId w:val="2"/>
  </w:num>
  <w:num w:numId="15" w16cid:durableId="221522136">
    <w:abstractNumId w:val="26"/>
  </w:num>
  <w:num w:numId="16" w16cid:durableId="432820780">
    <w:abstractNumId w:val="11"/>
  </w:num>
  <w:num w:numId="17" w16cid:durableId="1457480868">
    <w:abstractNumId w:val="35"/>
  </w:num>
  <w:num w:numId="18" w16cid:durableId="599797264">
    <w:abstractNumId w:val="28"/>
  </w:num>
  <w:num w:numId="19" w16cid:durableId="2035421749">
    <w:abstractNumId w:val="12"/>
  </w:num>
  <w:num w:numId="20" w16cid:durableId="543640681">
    <w:abstractNumId w:val="9"/>
  </w:num>
  <w:num w:numId="21" w16cid:durableId="1151867297">
    <w:abstractNumId w:val="40"/>
  </w:num>
  <w:num w:numId="22" w16cid:durableId="841892985">
    <w:abstractNumId w:val="0"/>
  </w:num>
  <w:num w:numId="23" w16cid:durableId="1048338454">
    <w:abstractNumId w:val="37"/>
  </w:num>
  <w:num w:numId="24" w16cid:durableId="223563891">
    <w:abstractNumId w:val="8"/>
  </w:num>
  <w:num w:numId="25" w16cid:durableId="1666666951">
    <w:abstractNumId w:val="42"/>
  </w:num>
  <w:num w:numId="26" w16cid:durableId="1319576524">
    <w:abstractNumId w:val="3"/>
  </w:num>
  <w:num w:numId="27" w16cid:durableId="486358374">
    <w:abstractNumId w:val="13"/>
  </w:num>
  <w:num w:numId="28" w16cid:durableId="102700090">
    <w:abstractNumId w:val="29"/>
  </w:num>
  <w:num w:numId="29" w16cid:durableId="1823882937">
    <w:abstractNumId w:val="30"/>
  </w:num>
  <w:num w:numId="30" w16cid:durableId="1942301775">
    <w:abstractNumId w:val="17"/>
  </w:num>
  <w:num w:numId="31" w16cid:durableId="991525306">
    <w:abstractNumId w:val="6"/>
  </w:num>
  <w:num w:numId="32" w16cid:durableId="90900406">
    <w:abstractNumId w:val="41"/>
  </w:num>
  <w:num w:numId="33" w16cid:durableId="1402751134">
    <w:abstractNumId w:val="4"/>
  </w:num>
  <w:num w:numId="34" w16cid:durableId="1329408631">
    <w:abstractNumId w:val="21"/>
  </w:num>
  <w:num w:numId="35" w16cid:durableId="120880602">
    <w:abstractNumId w:val="27"/>
  </w:num>
  <w:num w:numId="36" w16cid:durableId="1805392929">
    <w:abstractNumId w:val="24"/>
  </w:num>
  <w:num w:numId="37" w16cid:durableId="942227550">
    <w:abstractNumId w:val="5"/>
  </w:num>
  <w:num w:numId="38" w16cid:durableId="1016227592">
    <w:abstractNumId w:val="25"/>
  </w:num>
  <w:num w:numId="39" w16cid:durableId="263418382">
    <w:abstractNumId w:val="1"/>
  </w:num>
  <w:num w:numId="40" w16cid:durableId="1426919460">
    <w:abstractNumId w:val="32"/>
  </w:num>
  <w:num w:numId="41" w16cid:durableId="461391464">
    <w:abstractNumId w:val="18"/>
  </w:num>
  <w:num w:numId="42" w16cid:durableId="181280967">
    <w:abstractNumId w:val="16"/>
  </w:num>
  <w:num w:numId="43" w16cid:durableId="1558273486">
    <w:abstractNumId w:val="39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171F"/>
    <w:rsid w:val="0000185E"/>
    <w:rsid w:val="00001BC5"/>
    <w:rsid w:val="00002241"/>
    <w:rsid w:val="00002564"/>
    <w:rsid w:val="00003BB2"/>
    <w:rsid w:val="000051FC"/>
    <w:rsid w:val="00005B3E"/>
    <w:rsid w:val="00005DDE"/>
    <w:rsid w:val="00007642"/>
    <w:rsid w:val="000105D5"/>
    <w:rsid w:val="000107C1"/>
    <w:rsid w:val="00011D97"/>
    <w:rsid w:val="0001225B"/>
    <w:rsid w:val="0001379D"/>
    <w:rsid w:val="00013D35"/>
    <w:rsid w:val="000151CD"/>
    <w:rsid w:val="000161C5"/>
    <w:rsid w:val="00016254"/>
    <w:rsid w:val="00016B95"/>
    <w:rsid w:val="00020499"/>
    <w:rsid w:val="00021271"/>
    <w:rsid w:val="00022F69"/>
    <w:rsid w:val="00023582"/>
    <w:rsid w:val="0002358E"/>
    <w:rsid w:val="00023A28"/>
    <w:rsid w:val="00023F80"/>
    <w:rsid w:val="000240B4"/>
    <w:rsid w:val="000243B6"/>
    <w:rsid w:val="0002474F"/>
    <w:rsid w:val="00024E46"/>
    <w:rsid w:val="000258F4"/>
    <w:rsid w:val="000260F8"/>
    <w:rsid w:val="0002722C"/>
    <w:rsid w:val="0002745A"/>
    <w:rsid w:val="000313F7"/>
    <w:rsid w:val="00031605"/>
    <w:rsid w:val="00032268"/>
    <w:rsid w:val="00033D27"/>
    <w:rsid w:val="00034567"/>
    <w:rsid w:val="00034B32"/>
    <w:rsid w:val="00034DA6"/>
    <w:rsid w:val="0003515B"/>
    <w:rsid w:val="00035331"/>
    <w:rsid w:val="00040A14"/>
    <w:rsid w:val="00040AF1"/>
    <w:rsid w:val="00041241"/>
    <w:rsid w:val="000412A5"/>
    <w:rsid w:val="000414A8"/>
    <w:rsid w:val="00041669"/>
    <w:rsid w:val="0004195C"/>
    <w:rsid w:val="00041DBC"/>
    <w:rsid w:val="000424B1"/>
    <w:rsid w:val="000425EE"/>
    <w:rsid w:val="00042894"/>
    <w:rsid w:val="00042953"/>
    <w:rsid w:val="00042A5B"/>
    <w:rsid w:val="00042E0F"/>
    <w:rsid w:val="00044E9C"/>
    <w:rsid w:val="00044F49"/>
    <w:rsid w:val="0004585B"/>
    <w:rsid w:val="00045C95"/>
    <w:rsid w:val="00046931"/>
    <w:rsid w:val="000469D3"/>
    <w:rsid w:val="00047293"/>
    <w:rsid w:val="00050AC1"/>
    <w:rsid w:val="000516F3"/>
    <w:rsid w:val="00052243"/>
    <w:rsid w:val="000523C6"/>
    <w:rsid w:val="0005287F"/>
    <w:rsid w:val="00054369"/>
    <w:rsid w:val="00054E51"/>
    <w:rsid w:val="000562DF"/>
    <w:rsid w:val="0005633C"/>
    <w:rsid w:val="00056EEB"/>
    <w:rsid w:val="00057DD8"/>
    <w:rsid w:val="00060B1C"/>
    <w:rsid w:val="00060D63"/>
    <w:rsid w:val="0006151F"/>
    <w:rsid w:val="000619D8"/>
    <w:rsid w:val="00062CED"/>
    <w:rsid w:val="0006301A"/>
    <w:rsid w:val="000633CF"/>
    <w:rsid w:val="00063D97"/>
    <w:rsid w:val="00065B8D"/>
    <w:rsid w:val="00065BD2"/>
    <w:rsid w:val="00066532"/>
    <w:rsid w:val="00066C0E"/>
    <w:rsid w:val="000671D2"/>
    <w:rsid w:val="00067933"/>
    <w:rsid w:val="0007099B"/>
    <w:rsid w:val="00070C58"/>
    <w:rsid w:val="00071567"/>
    <w:rsid w:val="000722FA"/>
    <w:rsid w:val="00072330"/>
    <w:rsid w:val="00072694"/>
    <w:rsid w:val="000730A8"/>
    <w:rsid w:val="000731D5"/>
    <w:rsid w:val="0007455D"/>
    <w:rsid w:val="00075520"/>
    <w:rsid w:val="000761A6"/>
    <w:rsid w:val="00076709"/>
    <w:rsid w:val="00076AB8"/>
    <w:rsid w:val="00080485"/>
    <w:rsid w:val="00081024"/>
    <w:rsid w:val="00082A99"/>
    <w:rsid w:val="00082CD0"/>
    <w:rsid w:val="0008300E"/>
    <w:rsid w:val="000837AD"/>
    <w:rsid w:val="00083C0D"/>
    <w:rsid w:val="00083E8F"/>
    <w:rsid w:val="00084322"/>
    <w:rsid w:val="00084532"/>
    <w:rsid w:val="00084885"/>
    <w:rsid w:val="00085187"/>
    <w:rsid w:val="000856F9"/>
    <w:rsid w:val="00086018"/>
    <w:rsid w:val="00086498"/>
    <w:rsid w:val="000877E6"/>
    <w:rsid w:val="00087E8F"/>
    <w:rsid w:val="000905FD"/>
    <w:rsid w:val="00090F27"/>
    <w:rsid w:val="00091554"/>
    <w:rsid w:val="00091A0C"/>
    <w:rsid w:val="00092272"/>
    <w:rsid w:val="00092C75"/>
    <w:rsid w:val="0009397A"/>
    <w:rsid w:val="0009402C"/>
    <w:rsid w:val="00094D10"/>
    <w:rsid w:val="00095283"/>
    <w:rsid w:val="00095C17"/>
    <w:rsid w:val="0009651D"/>
    <w:rsid w:val="00097801"/>
    <w:rsid w:val="00097841"/>
    <w:rsid w:val="000A000C"/>
    <w:rsid w:val="000A0072"/>
    <w:rsid w:val="000A0642"/>
    <w:rsid w:val="000A189B"/>
    <w:rsid w:val="000A2060"/>
    <w:rsid w:val="000A251D"/>
    <w:rsid w:val="000A322D"/>
    <w:rsid w:val="000A3461"/>
    <w:rsid w:val="000A4F6C"/>
    <w:rsid w:val="000A50B8"/>
    <w:rsid w:val="000A5726"/>
    <w:rsid w:val="000A5A18"/>
    <w:rsid w:val="000A5B5B"/>
    <w:rsid w:val="000A6B9E"/>
    <w:rsid w:val="000A7B65"/>
    <w:rsid w:val="000B0554"/>
    <w:rsid w:val="000B18B7"/>
    <w:rsid w:val="000B1B4F"/>
    <w:rsid w:val="000B21C3"/>
    <w:rsid w:val="000B3F5B"/>
    <w:rsid w:val="000B4DE8"/>
    <w:rsid w:val="000B4F90"/>
    <w:rsid w:val="000B6DAB"/>
    <w:rsid w:val="000B6EBD"/>
    <w:rsid w:val="000C0001"/>
    <w:rsid w:val="000C06CC"/>
    <w:rsid w:val="000C0917"/>
    <w:rsid w:val="000C2B61"/>
    <w:rsid w:val="000C324F"/>
    <w:rsid w:val="000C398B"/>
    <w:rsid w:val="000C400B"/>
    <w:rsid w:val="000C4742"/>
    <w:rsid w:val="000C4849"/>
    <w:rsid w:val="000C4ABA"/>
    <w:rsid w:val="000C4AC6"/>
    <w:rsid w:val="000C6CE8"/>
    <w:rsid w:val="000C6D2F"/>
    <w:rsid w:val="000C795D"/>
    <w:rsid w:val="000D0B95"/>
    <w:rsid w:val="000D1DE7"/>
    <w:rsid w:val="000D2064"/>
    <w:rsid w:val="000D5249"/>
    <w:rsid w:val="000D67A4"/>
    <w:rsid w:val="000D6B6D"/>
    <w:rsid w:val="000D6EA2"/>
    <w:rsid w:val="000D7314"/>
    <w:rsid w:val="000D78D3"/>
    <w:rsid w:val="000D7CD1"/>
    <w:rsid w:val="000E0714"/>
    <w:rsid w:val="000E0FFA"/>
    <w:rsid w:val="000E100E"/>
    <w:rsid w:val="000E1860"/>
    <w:rsid w:val="000E1C95"/>
    <w:rsid w:val="000E3571"/>
    <w:rsid w:val="000E41CB"/>
    <w:rsid w:val="000E4616"/>
    <w:rsid w:val="000E4702"/>
    <w:rsid w:val="000E4CE5"/>
    <w:rsid w:val="000E6A20"/>
    <w:rsid w:val="000E7148"/>
    <w:rsid w:val="000E72D6"/>
    <w:rsid w:val="000F05BF"/>
    <w:rsid w:val="000F09B8"/>
    <w:rsid w:val="000F0A27"/>
    <w:rsid w:val="000F0D06"/>
    <w:rsid w:val="000F0F1F"/>
    <w:rsid w:val="000F10CB"/>
    <w:rsid w:val="000F1A2F"/>
    <w:rsid w:val="000F1AC3"/>
    <w:rsid w:val="000F33B4"/>
    <w:rsid w:val="000F3481"/>
    <w:rsid w:val="000F3918"/>
    <w:rsid w:val="000F46B0"/>
    <w:rsid w:val="000F65A6"/>
    <w:rsid w:val="000F78E2"/>
    <w:rsid w:val="000F7DE5"/>
    <w:rsid w:val="0010073C"/>
    <w:rsid w:val="00100C94"/>
    <w:rsid w:val="0010148F"/>
    <w:rsid w:val="00101F41"/>
    <w:rsid w:val="00102023"/>
    <w:rsid w:val="00102559"/>
    <w:rsid w:val="0010308F"/>
    <w:rsid w:val="001038AF"/>
    <w:rsid w:val="00103970"/>
    <w:rsid w:val="00105637"/>
    <w:rsid w:val="00105B19"/>
    <w:rsid w:val="00105E6D"/>
    <w:rsid w:val="00106D3A"/>
    <w:rsid w:val="001100D9"/>
    <w:rsid w:val="001119BE"/>
    <w:rsid w:val="00111DE6"/>
    <w:rsid w:val="00112AB6"/>
    <w:rsid w:val="00112D63"/>
    <w:rsid w:val="00112E70"/>
    <w:rsid w:val="001138EC"/>
    <w:rsid w:val="00116C80"/>
    <w:rsid w:val="00117214"/>
    <w:rsid w:val="00120B8F"/>
    <w:rsid w:val="00120DAF"/>
    <w:rsid w:val="001210BE"/>
    <w:rsid w:val="00121457"/>
    <w:rsid w:val="0012174A"/>
    <w:rsid w:val="00122515"/>
    <w:rsid w:val="001226A4"/>
    <w:rsid w:val="001226E0"/>
    <w:rsid w:val="001226ED"/>
    <w:rsid w:val="00122D6C"/>
    <w:rsid w:val="001231E2"/>
    <w:rsid w:val="00123434"/>
    <w:rsid w:val="00124399"/>
    <w:rsid w:val="00124F33"/>
    <w:rsid w:val="00125F50"/>
    <w:rsid w:val="00130E78"/>
    <w:rsid w:val="00132444"/>
    <w:rsid w:val="001326F8"/>
    <w:rsid w:val="00132FBA"/>
    <w:rsid w:val="00133D37"/>
    <w:rsid w:val="00133F2D"/>
    <w:rsid w:val="0013429C"/>
    <w:rsid w:val="00134FA2"/>
    <w:rsid w:val="001351EE"/>
    <w:rsid w:val="001353BA"/>
    <w:rsid w:val="00135BF9"/>
    <w:rsid w:val="00136113"/>
    <w:rsid w:val="00136235"/>
    <w:rsid w:val="00136C16"/>
    <w:rsid w:val="00137C4A"/>
    <w:rsid w:val="00137CE2"/>
    <w:rsid w:val="00137DE8"/>
    <w:rsid w:val="0014027A"/>
    <w:rsid w:val="00141926"/>
    <w:rsid w:val="001419C5"/>
    <w:rsid w:val="00141E85"/>
    <w:rsid w:val="0014259B"/>
    <w:rsid w:val="00142D32"/>
    <w:rsid w:val="00142F97"/>
    <w:rsid w:val="00144C8B"/>
    <w:rsid w:val="00145320"/>
    <w:rsid w:val="001464F4"/>
    <w:rsid w:val="001470E2"/>
    <w:rsid w:val="001473A7"/>
    <w:rsid w:val="0014751D"/>
    <w:rsid w:val="00147B41"/>
    <w:rsid w:val="00150C40"/>
    <w:rsid w:val="00150D02"/>
    <w:rsid w:val="001515A7"/>
    <w:rsid w:val="00151B14"/>
    <w:rsid w:val="00152C92"/>
    <w:rsid w:val="00153D08"/>
    <w:rsid w:val="001540FC"/>
    <w:rsid w:val="00154553"/>
    <w:rsid w:val="00155C72"/>
    <w:rsid w:val="00161F10"/>
    <w:rsid w:val="001636A1"/>
    <w:rsid w:val="001636D7"/>
    <w:rsid w:val="00164D7C"/>
    <w:rsid w:val="001651A9"/>
    <w:rsid w:val="00166A99"/>
    <w:rsid w:val="00166DD5"/>
    <w:rsid w:val="0016747D"/>
    <w:rsid w:val="00167491"/>
    <w:rsid w:val="00170057"/>
    <w:rsid w:val="00170CDB"/>
    <w:rsid w:val="001710AD"/>
    <w:rsid w:val="00171919"/>
    <w:rsid w:val="0017222E"/>
    <w:rsid w:val="0017293D"/>
    <w:rsid w:val="00173A9F"/>
    <w:rsid w:val="00174AC0"/>
    <w:rsid w:val="001770B2"/>
    <w:rsid w:val="001771B1"/>
    <w:rsid w:val="00177CDA"/>
    <w:rsid w:val="00180942"/>
    <w:rsid w:val="00180A0D"/>
    <w:rsid w:val="0018170C"/>
    <w:rsid w:val="00182936"/>
    <w:rsid w:val="00182B34"/>
    <w:rsid w:val="00183B19"/>
    <w:rsid w:val="00183C70"/>
    <w:rsid w:val="00183CE2"/>
    <w:rsid w:val="0018496C"/>
    <w:rsid w:val="00184C31"/>
    <w:rsid w:val="001852AF"/>
    <w:rsid w:val="001854B5"/>
    <w:rsid w:val="00187723"/>
    <w:rsid w:val="001878AB"/>
    <w:rsid w:val="001878C7"/>
    <w:rsid w:val="00187AFF"/>
    <w:rsid w:val="00193CC9"/>
    <w:rsid w:val="00195C1F"/>
    <w:rsid w:val="0019717C"/>
    <w:rsid w:val="0019721D"/>
    <w:rsid w:val="001A0572"/>
    <w:rsid w:val="001A2CEB"/>
    <w:rsid w:val="001A3131"/>
    <w:rsid w:val="001A3A9B"/>
    <w:rsid w:val="001A4F1D"/>
    <w:rsid w:val="001A5178"/>
    <w:rsid w:val="001A7268"/>
    <w:rsid w:val="001B031D"/>
    <w:rsid w:val="001B0483"/>
    <w:rsid w:val="001B06D4"/>
    <w:rsid w:val="001B1B25"/>
    <w:rsid w:val="001B1BD6"/>
    <w:rsid w:val="001B2C21"/>
    <w:rsid w:val="001B2C26"/>
    <w:rsid w:val="001B2CD3"/>
    <w:rsid w:val="001B343F"/>
    <w:rsid w:val="001B3C6E"/>
    <w:rsid w:val="001B4148"/>
    <w:rsid w:val="001B4212"/>
    <w:rsid w:val="001B4A89"/>
    <w:rsid w:val="001B4B3C"/>
    <w:rsid w:val="001B4EB4"/>
    <w:rsid w:val="001B6766"/>
    <w:rsid w:val="001B6CAD"/>
    <w:rsid w:val="001B7CD8"/>
    <w:rsid w:val="001B7EE1"/>
    <w:rsid w:val="001C00A0"/>
    <w:rsid w:val="001C00DC"/>
    <w:rsid w:val="001C189B"/>
    <w:rsid w:val="001C2192"/>
    <w:rsid w:val="001C2516"/>
    <w:rsid w:val="001C2FE9"/>
    <w:rsid w:val="001C303B"/>
    <w:rsid w:val="001C30CE"/>
    <w:rsid w:val="001C3205"/>
    <w:rsid w:val="001C3FDE"/>
    <w:rsid w:val="001C4684"/>
    <w:rsid w:val="001C48F5"/>
    <w:rsid w:val="001C522B"/>
    <w:rsid w:val="001C5275"/>
    <w:rsid w:val="001C6A68"/>
    <w:rsid w:val="001C6C6D"/>
    <w:rsid w:val="001C77A1"/>
    <w:rsid w:val="001C7EFE"/>
    <w:rsid w:val="001D0619"/>
    <w:rsid w:val="001D08CC"/>
    <w:rsid w:val="001D0A7A"/>
    <w:rsid w:val="001D1F12"/>
    <w:rsid w:val="001D1F2A"/>
    <w:rsid w:val="001D2B44"/>
    <w:rsid w:val="001D3D6D"/>
    <w:rsid w:val="001D4701"/>
    <w:rsid w:val="001D484D"/>
    <w:rsid w:val="001D5223"/>
    <w:rsid w:val="001D57C8"/>
    <w:rsid w:val="001D5ACF"/>
    <w:rsid w:val="001D62AA"/>
    <w:rsid w:val="001D687E"/>
    <w:rsid w:val="001D72E0"/>
    <w:rsid w:val="001D7FCB"/>
    <w:rsid w:val="001E03F3"/>
    <w:rsid w:val="001E0704"/>
    <w:rsid w:val="001E1BFA"/>
    <w:rsid w:val="001E1CD4"/>
    <w:rsid w:val="001E2892"/>
    <w:rsid w:val="001E2C73"/>
    <w:rsid w:val="001E32B6"/>
    <w:rsid w:val="001E3FD0"/>
    <w:rsid w:val="001E45D9"/>
    <w:rsid w:val="001E48E7"/>
    <w:rsid w:val="001E6851"/>
    <w:rsid w:val="001E72F9"/>
    <w:rsid w:val="001E77D2"/>
    <w:rsid w:val="001F03E7"/>
    <w:rsid w:val="001F0A5A"/>
    <w:rsid w:val="001F14B5"/>
    <w:rsid w:val="001F1529"/>
    <w:rsid w:val="001F1C10"/>
    <w:rsid w:val="001F3097"/>
    <w:rsid w:val="001F3F71"/>
    <w:rsid w:val="001F64E6"/>
    <w:rsid w:val="001F6838"/>
    <w:rsid w:val="001F6B8F"/>
    <w:rsid w:val="001F6C65"/>
    <w:rsid w:val="001F713F"/>
    <w:rsid w:val="001F71EF"/>
    <w:rsid w:val="001F7585"/>
    <w:rsid w:val="001F7BE0"/>
    <w:rsid w:val="0020004D"/>
    <w:rsid w:val="002013B3"/>
    <w:rsid w:val="002020A7"/>
    <w:rsid w:val="002026FD"/>
    <w:rsid w:val="00203426"/>
    <w:rsid w:val="00203531"/>
    <w:rsid w:val="00203EFC"/>
    <w:rsid w:val="0020469C"/>
    <w:rsid w:val="002058D5"/>
    <w:rsid w:val="00205CA1"/>
    <w:rsid w:val="00206756"/>
    <w:rsid w:val="002067F8"/>
    <w:rsid w:val="00210473"/>
    <w:rsid w:val="00211063"/>
    <w:rsid w:val="00211B7A"/>
    <w:rsid w:val="00214288"/>
    <w:rsid w:val="00215821"/>
    <w:rsid w:val="0021589A"/>
    <w:rsid w:val="00215D31"/>
    <w:rsid w:val="002160FE"/>
    <w:rsid w:val="0021651C"/>
    <w:rsid w:val="00217BD2"/>
    <w:rsid w:val="00217FB7"/>
    <w:rsid w:val="00220432"/>
    <w:rsid w:val="00221796"/>
    <w:rsid w:val="00221A38"/>
    <w:rsid w:val="00221C0A"/>
    <w:rsid w:val="002226DB"/>
    <w:rsid w:val="002227DC"/>
    <w:rsid w:val="00223042"/>
    <w:rsid w:val="00223181"/>
    <w:rsid w:val="00223E10"/>
    <w:rsid w:val="002246E5"/>
    <w:rsid w:val="00224946"/>
    <w:rsid w:val="0022506C"/>
    <w:rsid w:val="00225DB9"/>
    <w:rsid w:val="00226083"/>
    <w:rsid w:val="002266DC"/>
    <w:rsid w:val="00226CD1"/>
    <w:rsid w:val="00227022"/>
    <w:rsid w:val="002273D2"/>
    <w:rsid w:val="002276C0"/>
    <w:rsid w:val="0023001D"/>
    <w:rsid w:val="002314BB"/>
    <w:rsid w:val="00232ED1"/>
    <w:rsid w:val="00233B21"/>
    <w:rsid w:val="00233B39"/>
    <w:rsid w:val="00234720"/>
    <w:rsid w:val="00235ED0"/>
    <w:rsid w:val="00235FC5"/>
    <w:rsid w:val="00235FFF"/>
    <w:rsid w:val="00236A9B"/>
    <w:rsid w:val="00236FB1"/>
    <w:rsid w:val="00236FE8"/>
    <w:rsid w:val="002372A9"/>
    <w:rsid w:val="00237AB9"/>
    <w:rsid w:val="00237C69"/>
    <w:rsid w:val="00237CFD"/>
    <w:rsid w:val="00240D48"/>
    <w:rsid w:val="00240E8D"/>
    <w:rsid w:val="00241422"/>
    <w:rsid w:val="0024222A"/>
    <w:rsid w:val="0024298B"/>
    <w:rsid w:val="00243DA3"/>
    <w:rsid w:val="00244481"/>
    <w:rsid w:val="002451AD"/>
    <w:rsid w:val="0024601F"/>
    <w:rsid w:val="00246ABD"/>
    <w:rsid w:val="00246BCB"/>
    <w:rsid w:val="00250090"/>
    <w:rsid w:val="00251557"/>
    <w:rsid w:val="002518D9"/>
    <w:rsid w:val="0025236F"/>
    <w:rsid w:val="00252737"/>
    <w:rsid w:val="00253322"/>
    <w:rsid w:val="002533CE"/>
    <w:rsid w:val="00253C30"/>
    <w:rsid w:val="0025443B"/>
    <w:rsid w:val="002552E0"/>
    <w:rsid w:val="002557DA"/>
    <w:rsid w:val="00255BC4"/>
    <w:rsid w:val="002560EE"/>
    <w:rsid w:val="002578F0"/>
    <w:rsid w:val="00260D4E"/>
    <w:rsid w:val="00262033"/>
    <w:rsid w:val="00263190"/>
    <w:rsid w:val="0026320E"/>
    <w:rsid w:val="0026462A"/>
    <w:rsid w:val="00265B16"/>
    <w:rsid w:val="00265EE7"/>
    <w:rsid w:val="00266366"/>
    <w:rsid w:val="00266808"/>
    <w:rsid w:val="00266B56"/>
    <w:rsid w:val="00267DB5"/>
    <w:rsid w:val="00267EC7"/>
    <w:rsid w:val="00270A8F"/>
    <w:rsid w:val="00271889"/>
    <w:rsid w:val="00272004"/>
    <w:rsid w:val="0027237E"/>
    <w:rsid w:val="002725A7"/>
    <w:rsid w:val="002726CC"/>
    <w:rsid w:val="00272973"/>
    <w:rsid w:val="002731DA"/>
    <w:rsid w:val="0027354B"/>
    <w:rsid w:val="002738C3"/>
    <w:rsid w:val="00274006"/>
    <w:rsid w:val="00274134"/>
    <w:rsid w:val="0027452E"/>
    <w:rsid w:val="002751E0"/>
    <w:rsid w:val="00275713"/>
    <w:rsid w:val="002757CF"/>
    <w:rsid w:val="00276A3A"/>
    <w:rsid w:val="00276A86"/>
    <w:rsid w:val="002807C1"/>
    <w:rsid w:val="00280E86"/>
    <w:rsid w:val="002822DE"/>
    <w:rsid w:val="00282FEA"/>
    <w:rsid w:val="002831A8"/>
    <w:rsid w:val="0028333B"/>
    <w:rsid w:val="00284880"/>
    <w:rsid w:val="00284B79"/>
    <w:rsid w:val="00284F57"/>
    <w:rsid w:val="00285561"/>
    <w:rsid w:val="00285894"/>
    <w:rsid w:val="00285A0D"/>
    <w:rsid w:val="00286874"/>
    <w:rsid w:val="0028690D"/>
    <w:rsid w:val="00286F4A"/>
    <w:rsid w:val="002877EA"/>
    <w:rsid w:val="002924CE"/>
    <w:rsid w:val="00292E5B"/>
    <w:rsid w:val="00292FAA"/>
    <w:rsid w:val="0029311B"/>
    <w:rsid w:val="00295E88"/>
    <w:rsid w:val="002966A0"/>
    <w:rsid w:val="0029675C"/>
    <w:rsid w:val="00296987"/>
    <w:rsid w:val="00297370"/>
    <w:rsid w:val="002A0205"/>
    <w:rsid w:val="002A0DBF"/>
    <w:rsid w:val="002A1346"/>
    <w:rsid w:val="002A1CB5"/>
    <w:rsid w:val="002A1FB7"/>
    <w:rsid w:val="002A2771"/>
    <w:rsid w:val="002A3710"/>
    <w:rsid w:val="002A3809"/>
    <w:rsid w:val="002A3907"/>
    <w:rsid w:val="002A4B59"/>
    <w:rsid w:val="002A4C9D"/>
    <w:rsid w:val="002A5BB9"/>
    <w:rsid w:val="002A612E"/>
    <w:rsid w:val="002A634A"/>
    <w:rsid w:val="002A759C"/>
    <w:rsid w:val="002A77AE"/>
    <w:rsid w:val="002A7F48"/>
    <w:rsid w:val="002A7FD8"/>
    <w:rsid w:val="002B08FC"/>
    <w:rsid w:val="002B13EA"/>
    <w:rsid w:val="002B27F1"/>
    <w:rsid w:val="002B32AB"/>
    <w:rsid w:val="002B3937"/>
    <w:rsid w:val="002B43BC"/>
    <w:rsid w:val="002B5926"/>
    <w:rsid w:val="002B5BF6"/>
    <w:rsid w:val="002B5D51"/>
    <w:rsid w:val="002B6493"/>
    <w:rsid w:val="002B6E73"/>
    <w:rsid w:val="002C04C1"/>
    <w:rsid w:val="002C11A9"/>
    <w:rsid w:val="002C1979"/>
    <w:rsid w:val="002C1B2E"/>
    <w:rsid w:val="002C1DEB"/>
    <w:rsid w:val="002C207F"/>
    <w:rsid w:val="002C2313"/>
    <w:rsid w:val="002C30C2"/>
    <w:rsid w:val="002C35FB"/>
    <w:rsid w:val="002C3801"/>
    <w:rsid w:val="002C3E6B"/>
    <w:rsid w:val="002C5272"/>
    <w:rsid w:val="002C5700"/>
    <w:rsid w:val="002C6A5B"/>
    <w:rsid w:val="002D0843"/>
    <w:rsid w:val="002D0871"/>
    <w:rsid w:val="002D0955"/>
    <w:rsid w:val="002D1CD9"/>
    <w:rsid w:val="002D3324"/>
    <w:rsid w:val="002D3D06"/>
    <w:rsid w:val="002D3DDB"/>
    <w:rsid w:val="002D54AB"/>
    <w:rsid w:val="002D56C8"/>
    <w:rsid w:val="002D5702"/>
    <w:rsid w:val="002D5C77"/>
    <w:rsid w:val="002D5D42"/>
    <w:rsid w:val="002D6743"/>
    <w:rsid w:val="002D6E0E"/>
    <w:rsid w:val="002D7415"/>
    <w:rsid w:val="002D7BBA"/>
    <w:rsid w:val="002E0149"/>
    <w:rsid w:val="002E0285"/>
    <w:rsid w:val="002E0443"/>
    <w:rsid w:val="002E060A"/>
    <w:rsid w:val="002E1B94"/>
    <w:rsid w:val="002E2154"/>
    <w:rsid w:val="002E248A"/>
    <w:rsid w:val="002E3275"/>
    <w:rsid w:val="002E3A48"/>
    <w:rsid w:val="002E5066"/>
    <w:rsid w:val="002E51FA"/>
    <w:rsid w:val="002E56C4"/>
    <w:rsid w:val="002E5F6C"/>
    <w:rsid w:val="002E6041"/>
    <w:rsid w:val="002E65A8"/>
    <w:rsid w:val="002E7941"/>
    <w:rsid w:val="002F0514"/>
    <w:rsid w:val="002F152A"/>
    <w:rsid w:val="002F1F8B"/>
    <w:rsid w:val="002F237F"/>
    <w:rsid w:val="002F360F"/>
    <w:rsid w:val="002F36DF"/>
    <w:rsid w:val="002F451B"/>
    <w:rsid w:val="002F46ED"/>
    <w:rsid w:val="002F4F69"/>
    <w:rsid w:val="002F520F"/>
    <w:rsid w:val="002F7411"/>
    <w:rsid w:val="002F7D2D"/>
    <w:rsid w:val="002F7E2A"/>
    <w:rsid w:val="00300109"/>
    <w:rsid w:val="0030040E"/>
    <w:rsid w:val="00300A02"/>
    <w:rsid w:val="00300A2B"/>
    <w:rsid w:val="003010FA"/>
    <w:rsid w:val="00301F08"/>
    <w:rsid w:val="003020D5"/>
    <w:rsid w:val="003028E0"/>
    <w:rsid w:val="003035D2"/>
    <w:rsid w:val="003038EA"/>
    <w:rsid w:val="003040D4"/>
    <w:rsid w:val="00305207"/>
    <w:rsid w:val="0030543A"/>
    <w:rsid w:val="00305496"/>
    <w:rsid w:val="00306678"/>
    <w:rsid w:val="003067F1"/>
    <w:rsid w:val="003079C5"/>
    <w:rsid w:val="0031000F"/>
    <w:rsid w:val="0031024B"/>
    <w:rsid w:val="00310991"/>
    <w:rsid w:val="00310D54"/>
    <w:rsid w:val="00310F99"/>
    <w:rsid w:val="00311439"/>
    <w:rsid w:val="00311DFD"/>
    <w:rsid w:val="00312D2D"/>
    <w:rsid w:val="00313052"/>
    <w:rsid w:val="003135E8"/>
    <w:rsid w:val="003138CE"/>
    <w:rsid w:val="00313AFA"/>
    <w:rsid w:val="00314478"/>
    <w:rsid w:val="00314715"/>
    <w:rsid w:val="00315312"/>
    <w:rsid w:val="00316A7A"/>
    <w:rsid w:val="0031716C"/>
    <w:rsid w:val="003175EC"/>
    <w:rsid w:val="003179F7"/>
    <w:rsid w:val="00320620"/>
    <w:rsid w:val="00320E95"/>
    <w:rsid w:val="0032118F"/>
    <w:rsid w:val="0032168B"/>
    <w:rsid w:val="003221A9"/>
    <w:rsid w:val="00323146"/>
    <w:rsid w:val="00323265"/>
    <w:rsid w:val="003233C4"/>
    <w:rsid w:val="003242D1"/>
    <w:rsid w:val="003261FE"/>
    <w:rsid w:val="00326BDD"/>
    <w:rsid w:val="00326CD7"/>
    <w:rsid w:val="00326FB0"/>
    <w:rsid w:val="003272AC"/>
    <w:rsid w:val="00327524"/>
    <w:rsid w:val="00327BA2"/>
    <w:rsid w:val="003302BD"/>
    <w:rsid w:val="00330854"/>
    <w:rsid w:val="0033130F"/>
    <w:rsid w:val="003335A9"/>
    <w:rsid w:val="003340A3"/>
    <w:rsid w:val="00334FDE"/>
    <w:rsid w:val="0033615C"/>
    <w:rsid w:val="00336543"/>
    <w:rsid w:val="003402CD"/>
    <w:rsid w:val="003404DD"/>
    <w:rsid w:val="0034051C"/>
    <w:rsid w:val="0034059D"/>
    <w:rsid w:val="00341D2B"/>
    <w:rsid w:val="0034268F"/>
    <w:rsid w:val="00342C12"/>
    <w:rsid w:val="00343013"/>
    <w:rsid w:val="003435AC"/>
    <w:rsid w:val="0034360D"/>
    <w:rsid w:val="00343B79"/>
    <w:rsid w:val="00344095"/>
    <w:rsid w:val="003440CC"/>
    <w:rsid w:val="00344162"/>
    <w:rsid w:val="00344BD2"/>
    <w:rsid w:val="00344DDE"/>
    <w:rsid w:val="00345129"/>
    <w:rsid w:val="003452FA"/>
    <w:rsid w:val="00345510"/>
    <w:rsid w:val="003461A0"/>
    <w:rsid w:val="00346A8F"/>
    <w:rsid w:val="00347F0B"/>
    <w:rsid w:val="003502AD"/>
    <w:rsid w:val="00350A5E"/>
    <w:rsid w:val="00350B95"/>
    <w:rsid w:val="00351201"/>
    <w:rsid w:val="00351602"/>
    <w:rsid w:val="00351ABE"/>
    <w:rsid w:val="00352E5D"/>
    <w:rsid w:val="003535FC"/>
    <w:rsid w:val="00353857"/>
    <w:rsid w:val="003555BD"/>
    <w:rsid w:val="00356019"/>
    <w:rsid w:val="00356F61"/>
    <w:rsid w:val="0035720F"/>
    <w:rsid w:val="0036277C"/>
    <w:rsid w:val="00362CF5"/>
    <w:rsid w:val="0036357D"/>
    <w:rsid w:val="003636EA"/>
    <w:rsid w:val="00364BF9"/>
    <w:rsid w:val="00365286"/>
    <w:rsid w:val="00365A7F"/>
    <w:rsid w:val="00367229"/>
    <w:rsid w:val="00367789"/>
    <w:rsid w:val="0037264B"/>
    <w:rsid w:val="003735BB"/>
    <w:rsid w:val="00373A47"/>
    <w:rsid w:val="00373F52"/>
    <w:rsid w:val="003746B2"/>
    <w:rsid w:val="0037537A"/>
    <w:rsid w:val="003753B2"/>
    <w:rsid w:val="003756D1"/>
    <w:rsid w:val="00376604"/>
    <w:rsid w:val="00376C3B"/>
    <w:rsid w:val="00377400"/>
    <w:rsid w:val="003807B1"/>
    <w:rsid w:val="00380A44"/>
    <w:rsid w:val="0038113B"/>
    <w:rsid w:val="00381893"/>
    <w:rsid w:val="0038252C"/>
    <w:rsid w:val="00383D61"/>
    <w:rsid w:val="0038510C"/>
    <w:rsid w:val="003851D1"/>
    <w:rsid w:val="00385CB2"/>
    <w:rsid w:val="00385CD1"/>
    <w:rsid w:val="00387224"/>
    <w:rsid w:val="003876B6"/>
    <w:rsid w:val="0039073B"/>
    <w:rsid w:val="00390AD0"/>
    <w:rsid w:val="00390D2C"/>
    <w:rsid w:val="0039202B"/>
    <w:rsid w:val="00392E23"/>
    <w:rsid w:val="00393076"/>
    <w:rsid w:val="003933FA"/>
    <w:rsid w:val="00393C5F"/>
    <w:rsid w:val="00394DF5"/>
    <w:rsid w:val="003962F4"/>
    <w:rsid w:val="00396A65"/>
    <w:rsid w:val="00396F41"/>
    <w:rsid w:val="00397338"/>
    <w:rsid w:val="00397BAB"/>
    <w:rsid w:val="00397CB6"/>
    <w:rsid w:val="003A0A91"/>
    <w:rsid w:val="003A1120"/>
    <w:rsid w:val="003A1822"/>
    <w:rsid w:val="003A1949"/>
    <w:rsid w:val="003A1A44"/>
    <w:rsid w:val="003A263A"/>
    <w:rsid w:val="003A3793"/>
    <w:rsid w:val="003A3850"/>
    <w:rsid w:val="003A3925"/>
    <w:rsid w:val="003A3CD4"/>
    <w:rsid w:val="003A4F87"/>
    <w:rsid w:val="003A532E"/>
    <w:rsid w:val="003A5BED"/>
    <w:rsid w:val="003A6933"/>
    <w:rsid w:val="003A6B88"/>
    <w:rsid w:val="003A78F2"/>
    <w:rsid w:val="003B027A"/>
    <w:rsid w:val="003B0ADB"/>
    <w:rsid w:val="003B1EBB"/>
    <w:rsid w:val="003B2410"/>
    <w:rsid w:val="003B2EED"/>
    <w:rsid w:val="003B305B"/>
    <w:rsid w:val="003B387C"/>
    <w:rsid w:val="003B3D32"/>
    <w:rsid w:val="003B4A4C"/>
    <w:rsid w:val="003B5216"/>
    <w:rsid w:val="003B5BEF"/>
    <w:rsid w:val="003B653A"/>
    <w:rsid w:val="003B7978"/>
    <w:rsid w:val="003B7C2D"/>
    <w:rsid w:val="003C0BB7"/>
    <w:rsid w:val="003C0D4A"/>
    <w:rsid w:val="003C18E1"/>
    <w:rsid w:val="003C1938"/>
    <w:rsid w:val="003C1AB1"/>
    <w:rsid w:val="003C21D7"/>
    <w:rsid w:val="003C281F"/>
    <w:rsid w:val="003C4520"/>
    <w:rsid w:val="003C4A1D"/>
    <w:rsid w:val="003C5A9E"/>
    <w:rsid w:val="003C5AA6"/>
    <w:rsid w:val="003D03B9"/>
    <w:rsid w:val="003D0719"/>
    <w:rsid w:val="003D0A0B"/>
    <w:rsid w:val="003D1995"/>
    <w:rsid w:val="003D1FFB"/>
    <w:rsid w:val="003D23E9"/>
    <w:rsid w:val="003D2B55"/>
    <w:rsid w:val="003D4E59"/>
    <w:rsid w:val="003D5438"/>
    <w:rsid w:val="003D65B5"/>
    <w:rsid w:val="003D677D"/>
    <w:rsid w:val="003D69FF"/>
    <w:rsid w:val="003D6F17"/>
    <w:rsid w:val="003D7F49"/>
    <w:rsid w:val="003E072C"/>
    <w:rsid w:val="003E0878"/>
    <w:rsid w:val="003E0886"/>
    <w:rsid w:val="003E08D8"/>
    <w:rsid w:val="003E0EED"/>
    <w:rsid w:val="003E10E1"/>
    <w:rsid w:val="003E19C9"/>
    <w:rsid w:val="003E1A1A"/>
    <w:rsid w:val="003E1C28"/>
    <w:rsid w:val="003E1DB4"/>
    <w:rsid w:val="003E227F"/>
    <w:rsid w:val="003E2587"/>
    <w:rsid w:val="003E28BA"/>
    <w:rsid w:val="003E2F15"/>
    <w:rsid w:val="003E2F8B"/>
    <w:rsid w:val="003E4B16"/>
    <w:rsid w:val="003E4D3A"/>
    <w:rsid w:val="003E5150"/>
    <w:rsid w:val="003E616F"/>
    <w:rsid w:val="003E6780"/>
    <w:rsid w:val="003E6E01"/>
    <w:rsid w:val="003E73BA"/>
    <w:rsid w:val="003E7FC3"/>
    <w:rsid w:val="003F078D"/>
    <w:rsid w:val="003F07F1"/>
    <w:rsid w:val="003F11E2"/>
    <w:rsid w:val="003F1E7B"/>
    <w:rsid w:val="003F2149"/>
    <w:rsid w:val="003F4286"/>
    <w:rsid w:val="003F5336"/>
    <w:rsid w:val="003F5553"/>
    <w:rsid w:val="003F5A9A"/>
    <w:rsid w:val="003F6B8B"/>
    <w:rsid w:val="003F73E1"/>
    <w:rsid w:val="003F787B"/>
    <w:rsid w:val="00400147"/>
    <w:rsid w:val="00400678"/>
    <w:rsid w:val="00401331"/>
    <w:rsid w:val="004024E9"/>
    <w:rsid w:val="004028A4"/>
    <w:rsid w:val="004028B7"/>
    <w:rsid w:val="0040431A"/>
    <w:rsid w:val="00404BA9"/>
    <w:rsid w:val="00404D3E"/>
    <w:rsid w:val="00404F05"/>
    <w:rsid w:val="004052AF"/>
    <w:rsid w:val="00407041"/>
    <w:rsid w:val="004075F7"/>
    <w:rsid w:val="00407B23"/>
    <w:rsid w:val="00407EF4"/>
    <w:rsid w:val="0041000F"/>
    <w:rsid w:val="004103BC"/>
    <w:rsid w:val="00410559"/>
    <w:rsid w:val="00410CF3"/>
    <w:rsid w:val="00410EF5"/>
    <w:rsid w:val="00411482"/>
    <w:rsid w:val="004121F7"/>
    <w:rsid w:val="00412EFC"/>
    <w:rsid w:val="00413056"/>
    <w:rsid w:val="0041383D"/>
    <w:rsid w:val="00413911"/>
    <w:rsid w:val="00414067"/>
    <w:rsid w:val="00414749"/>
    <w:rsid w:val="0041485C"/>
    <w:rsid w:val="00415105"/>
    <w:rsid w:val="004162A4"/>
    <w:rsid w:val="00416841"/>
    <w:rsid w:val="004168D4"/>
    <w:rsid w:val="00416DF9"/>
    <w:rsid w:val="00417437"/>
    <w:rsid w:val="00417ADE"/>
    <w:rsid w:val="00417C69"/>
    <w:rsid w:val="00417E49"/>
    <w:rsid w:val="004203B0"/>
    <w:rsid w:val="00420771"/>
    <w:rsid w:val="004209F8"/>
    <w:rsid w:val="00420CBA"/>
    <w:rsid w:val="00420E80"/>
    <w:rsid w:val="0042104B"/>
    <w:rsid w:val="00421A58"/>
    <w:rsid w:val="00422A67"/>
    <w:rsid w:val="0042313A"/>
    <w:rsid w:val="00423467"/>
    <w:rsid w:val="00423F98"/>
    <w:rsid w:val="004240C0"/>
    <w:rsid w:val="00424E5A"/>
    <w:rsid w:val="00425AC3"/>
    <w:rsid w:val="00425ED5"/>
    <w:rsid w:val="004265D1"/>
    <w:rsid w:val="004268C0"/>
    <w:rsid w:val="004277D5"/>
    <w:rsid w:val="00427DF0"/>
    <w:rsid w:val="00430088"/>
    <w:rsid w:val="004303EE"/>
    <w:rsid w:val="00431051"/>
    <w:rsid w:val="0043132D"/>
    <w:rsid w:val="00431716"/>
    <w:rsid w:val="004325C2"/>
    <w:rsid w:val="00432DBB"/>
    <w:rsid w:val="00433430"/>
    <w:rsid w:val="00433AE8"/>
    <w:rsid w:val="00434596"/>
    <w:rsid w:val="00434645"/>
    <w:rsid w:val="00434A10"/>
    <w:rsid w:val="00434BDE"/>
    <w:rsid w:val="00434EFE"/>
    <w:rsid w:val="004350BA"/>
    <w:rsid w:val="004370D8"/>
    <w:rsid w:val="0043744B"/>
    <w:rsid w:val="004404BE"/>
    <w:rsid w:val="00440F60"/>
    <w:rsid w:val="004426A0"/>
    <w:rsid w:val="00442F24"/>
    <w:rsid w:val="00442F44"/>
    <w:rsid w:val="0044302A"/>
    <w:rsid w:val="0044382B"/>
    <w:rsid w:val="00445395"/>
    <w:rsid w:val="00446023"/>
    <w:rsid w:val="00446A7F"/>
    <w:rsid w:val="00450753"/>
    <w:rsid w:val="00450B88"/>
    <w:rsid w:val="00450F8A"/>
    <w:rsid w:val="00452320"/>
    <w:rsid w:val="004536EB"/>
    <w:rsid w:val="004539F2"/>
    <w:rsid w:val="00454AD5"/>
    <w:rsid w:val="00455794"/>
    <w:rsid w:val="004567B0"/>
    <w:rsid w:val="0046020A"/>
    <w:rsid w:val="00460886"/>
    <w:rsid w:val="00460EA2"/>
    <w:rsid w:val="004615AD"/>
    <w:rsid w:val="004618BB"/>
    <w:rsid w:val="0046247D"/>
    <w:rsid w:val="00462C6A"/>
    <w:rsid w:val="004637DD"/>
    <w:rsid w:val="00466F3B"/>
    <w:rsid w:val="0047019F"/>
    <w:rsid w:val="0047263B"/>
    <w:rsid w:val="00473534"/>
    <w:rsid w:val="004735F7"/>
    <w:rsid w:val="004739BF"/>
    <w:rsid w:val="00473A26"/>
    <w:rsid w:val="00473B5C"/>
    <w:rsid w:val="00474013"/>
    <w:rsid w:val="00474880"/>
    <w:rsid w:val="00474CB0"/>
    <w:rsid w:val="00474FBC"/>
    <w:rsid w:val="00475B61"/>
    <w:rsid w:val="00476620"/>
    <w:rsid w:val="0048065B"/>
    <w:rsid w:val="004809AD"/>
    <w:rsid w:val="00481E63"/>
    <w:rsid w:val="004829C8"/>
    <w:rsid w:val="00482DB8"/>
    <w:rsid w:val="004833B0"/>
    <w:rsid w:val="0048364C"/>
    <w:rsid w:val="004839E5"/>
    <w:rsid w:val="004847B2"/>
    <w:rsid w:val="00485CAB"/>
    <w:rsid w:val="00485EC3"/>
    <w:rsid w:val="0048671B"/>
    <w:rsid w:val="00486EFD"/>
    <w:rsid w:val="00487EC6"/>
    <w:rsid w:val="00490CB2"/>
    <w:rsid w:val="00491331"/>
    <w:rsid w:val="004913E8"/>
    <w:rsid w:val="00491B1D"/>
    <w:rsid w:val="004926CF"/>
    <w:rsid w:val="00492729"/>
    <w:rsid w:val="004937AC"/>
    <w:rsid w:val="004943F8"/>
    <w:rsid w:val="00495986"/>
    <w:rsid w:val="0049795E"/>
    <w:rsid w:val="00497FA7"/>
    <w:rsid w:val="004A016B"/>
    <w:rsid w:val="004A09D1"/>
    <w:rsid w:val="004A0A23"/>
    <w:rsid w:val="004A13AE"/>
    <w:rsid w:val="004A16C0"/>
    <w:rsid w:val="004A1802"/>
    <w:rsid w:val="004A23EA"/>
    <w:rsid w:val="004A27E8"/>
    <w:rsid w:val="004A3BB4"/>
    <w:rsid w:val="004A3BD5"/>
    <w:rsid w:val="004A439E"/>
    <w:rsid w:val="004A518A"/>
    <w:rsid w:val="004A63E7"/>
    <w:rsid w:val="004A7CFC"/>
    <w:rsid w:val="004B09C5"/>
    <w:rsid w:val="004B1B9C"/>
    <w:rsid w:val="004B2D74"/>
    <w:rsid w:val="004B2E05"/>
    <w:rsid w:val="004B2EBB"/>
    <w:rsid w:val="004B36DB"/>
    <w:rsid w:val="004B36F4"/>
    <w:rsid w:val="004B3890"/>
    <w:rsid w:val="004B5DA4"/>
    <w:rsid w:val="004B5DE1"/>
    <w:rsid w:val="004B5E0E"/>
    <w:rsid w:val="004B62F6"/>
    <w:rsid w:val="004B6979"/>
    <w:rsid w:val="004B6BFE"/>
    <w:rsid w:val="004B7CEC"/>
    <w:rsid w:val="004C0C26"/>
    <w:rsid w:val="004C0DBA"/>
    <w:rsid w:val="004C1249"/>
    <w:rsid w:val="004C1C46"/>
    <w:rsid w:val="004C2CCB"/>
    <w:rsid w:val="004C3153"/>
    <w:rsid w:val="004C316C"/>
    <w:rsid w:val="004C4BFC"/>
    <w:rsid w:val="004C56F7"/>
    <w:rsid w:val="004C66C5"/>
    <w:rsid w:val="004C6839"/>
    <w:rsid w:val="004C6F90"/>
    <w:rsid w:val="004C782E"/>
    <w:rsid w:val="004D0406"/>
    <w:rsid w:val="004D177C"/>
    <w:rsid w:val="004D1B59"/>
    <w:rsid w:val="004D1BE5"/>
    <w:rsid w:val="004D2023"/>
    <w:rsid w:val="004D236F"/>
    <w:rsid w:val="004D28A7"/>
    <w:rsid w:val="004D2D99"/>
    <w:rsid w:val="004D32F0"/>
    <w:rsid w:val="004D3852"/>
    <w:rsid w:val="004D38CE"/>
    <w:rsid w:val="004D41E7"/>
    <w:rsid w:val="004D48BC"/>
    <w:rsid w:val="004D4A3E"/>
    <w:rsid w:val="004D4B29"/>
    <w:rsid w:val="004D4E4F"/>
    <w:rsid w:val="004D5150"/>
    <w:rsid w:val="004D5CB6"/>
    <w:rsid w:val="004D6245"/>
    <w:rsid w:val="004D6EEF"/>
    <w:rsid w:val="004D72D2"/>
    <w:rsid w:val="004D7507"/>
    <w:rsid w:val="004D77EA"/>
    <w:rsid w:val="004D795C"/>
    <w:rsid w:val="004E0369"/>
    <w:rsid w:val="004E0531"/>
    <w:rsid w:val="004E0543"/>
    <w:rsid w:val="004E179B"/>
    <w:rsid w:val="004E1911"/>
    <w:rsid w:val="004E1A22"/>
    <w:rsid w:val="004E2009"/>
    <w:rsid w:val="004E22D0"/>
    <w:rsid w:val="004E2ADB"/>
    <w:rsid w:val="004E4DAB"/>
    <w:rsid w:val="004E5A59"/>
    <w:rsid w:val="004E5C3B"/>
    <w:rsid w:val="004E68D5"/>
    <w:rsid w:val="004E6FFC"/>
    <w:rsid w:val="004E7248"/>
    <w:rsid w:val="004E7915"/>
    <w:rsid w:val="004E7919"/>
    <w:rsid w:val="004E7DA5"/>
    <w:rsid w:val="004F209F"/>
    <w:rsid w:val="004F282D"/>
    <w:rsid w:val="004F3287"/>
    <w:rsid w:val="004F34EB"/>
    <w:rsid w:val="004F3B70"/>
    <w:rsid w:val="004F3D2F"/>
    <w:rsid w:val="004F4063"/>
    <w:rsid w:val="004F45B4"/>
    <w:rsid w:val="004F4919"/>
    <w:rsid w:val="004F4AF5"/>
    <w:rsid w:val="004F4B84"/>
    <w:rsid w:val="004F4C31"/>
    <w:rsid w:val="004F55AA"/>
    <w:rsid w:val="004F5726"/>
    <w:rsid w:val="004F6788"/>
    <w:rsid w:val="004F6C1A"/>
    <w:rsid w:val="004F6E3E"/>
    <w:rsid w:val="005000D1"/>
    <w:rsid w:val="0050037D"/>
    <w:rsid w:val="005005A8"/>
    <w:rsid w:val="00502650"/>
    <w:rsid w:val="005026DC"/>
    <w:rsid w:val="00503055"/>
    <w:rsid w:val="00503DDF"/>
    <w:rsid w:val="00504101"/>
    <w:rsid w:val="0050413B"/>
    <w:rsid w:val="0050456B"/>
    <w:rsid w:val="0050485C"/>
    <w:rsid w:val="005069A2"/>
    <w:rsid w:val="00506B05"/>
    <w:rsid w:val="00506ED0"/>
    <w:rsid w:val="0050768D"/>
    <w:rsid w:val="00510364"/>
    <w:rsid w:val="0051038C"/>
    <w:rsid w:val="005109AC"/>
    <w:rsid w:val="0051119E"/>
    <w:rsid w:val="00511391"/>
    <w:rsid w:val="005127D2"/>
    <w:rsid w:val="00512FAA"/>
    <w:rsid w:val="00513834"/>
    <w:rsid w:val="005141C3"/>
    <w:rsid w:val="0051465F"/>
    <w:rsid w:val="00514CC1"/>
    <w:rsid w:val="0051647A"/>
    <w:rsid w:val="005165E3"/>
    <w:rsid w:val="0051662C"/>
    <w:rsid w:val="00516BB3"/>
    <w:rsid w:val="0051709D"/>
    <w:rsid w:val="0051786F"/>
    <w:rsid w:val="0052022F"/>
    <w:rsid w:val="00520FB7"/>
    <w:rsid w:val="005212DA"/>
    <w:rsid w:val="00521571"/>
    <w:rsid w:val="00521DFF"/>
    <w:rsid w:val="0052231F"/>
    <w:rsid w:val="005224F7"/>
    <w:rsid w:val="00522F6C"/>
    <w:rsid w:val="00523875"/>
    <w:rsid w:val="00523DC3"/>
    <w:rsid w:val="0052410A"/>
    <w:rsid w:val="00524571"/>
    <w:rsid w:val="00524901"/>
    <w:rsid w:val="00524CE9"/>
    <w:rsid w:val="00524D37"/>
    <w:rsid w:val="0052502B"/>
    <w:rsid w:val="0052547C"/>
    <w:rsid w:val="00525554"/>
    <w:rsid w:val="0052623B"/>
    <w:rsid w:val="00526AC4"/>
    <w:rsid w:val="00526EF7"/>
    <w:rsid w:val="00527BC8"/>
    <w:rsid w:val="00527CEB"/>
    <w:rsid w:val="00527DF1"/>
    <w:rsid w:val="00527F75"/>
    <w:rsid w:val="0053037C"/>
    <w:rsid w:val="0053073D"/>
    <w:rsid w:val="00530D14"/>
    <w:rsid w:val="00531CEB"/>
    <w:rsid w:val="00534419"/>
    <w:rsid w:val="00534B87"/>
    <w:rsid w:val="00534E15"/>
    <w:rsid w:val="00534FFF"/>
    <w:rsid w:val="00535FE8"/>
    <w:rsid w:val="005360FD"/>
    <w:rsid w:val="00536EBB"/>
    <w:rsid w:val="00540685"/>
    <w:rsid w:val="0054078A"/>
    <w:rsid w:val="00540CED"/>
    <w:rsid w:val="005426B6"/>
    <w:rsid w:val="00542953"/>
    <w:rsid w:val="0054337F"/>
    <w:rsid w:val="005433F5"/>
    <w:rsid w:val="005436CB"/>
    <w:rsid w:val="0054373F"/>
    <w:rsid w:val="00544DF0"/>
    <w:rsid w:val="00544F76"/>
    <w:rsid w:val="00544FD4"/>
    <w:rsid w:val="00545179"/>
    <w:rsid w:val="00545468"/>
    <w:rsid w:val="00551565"/>
    <w:rsid w:val="0055183E"/>
    <w:rsid w:val="00552803"/>
    <w:rsid w:val="00553605"/>
    <w:rsid w:val="00553737"/>
    <w:rsid w:val="00553AC2"/>
    <w:rsid w:val="00553E3A"/>
    <w:rsid w:val="00553F3A"/>
    <w:rsid w:val="00554E4E"/>
    <w:rsid w:val="005552E6"/>
    <w:rsid w:val="005557AB"/>
    <w:rsid w:val="0055679D"/>
    <w:rsid w:val="00556872"/>
    <w:rsid w:val="00557B75"/>
    <w:rsid w:val="00560412"/>
    <w:rsid w:val="005616B0"/>
    <w:rsid w:val="00561E84"/>
    <w:rsid w:val="00563D49"/>
    <w:rsid w:val="0056548A"/>
    <w:rsid w:val="00565659"/>
    <w:rsid w:val="005659B1"/>
    <w:rsid w:val="00565B5F"/>
    <w:rsid w:val="00565E71"/>
    <w:rsid w:val="005670B0"/>
    <w:rsid w:val="005704BC"/>
    <w:rsid w:val="00570697"/>
    <w:rsid w:val="005707EB"/>
    <w:rsid w:val="00570B67"/>
    <w:rsid w:val="00571278"/>
    <w:rsid w:val="005714B3"/>
    <w:rsid w:val="005724A1"/>
    <w:rsid w:val="00572B40"/>
    <w:rsid w:val="00572FAC"/>
    <w:rsid w:val="00574059"/>
    <w:rsid w:val="005748DE"/>
    <w:rsid w:val="005763FD"/>
    <w:rsid w:val="005778A8"/>
    <w:rsid w:val="005779D5"/>
    <w:rsid w:val="00577E2B"/>
    <w:rsid w:val="00580327"/>
    <w:rsid w:val="0058301E"/>
    <w:rsid w:val="00583486"/>
    <w:rsid w:val="00583745"/>
    <w:rsid w:val="00584538"/>
    <w:rsid w:val="005851AE"/>
    <w:rsid w:val="0058560F"/>
    <w:rsid w:val="00585A06"/>
    <w:rsid w:val="00585A48"/>
    <w:rsid w:val="00585AD9"/>
    <w:rsid w:val="00587AAC"/>
    <w:rsid w:val="0059038C"/>
    <w:rsid w:val="005907AB"/>
    <w:rsid w:val="005909C3"/>
    <w:rsid w:val="00591087"/>
    <w:rsid w:val="0059179C"/>
    <w:rsid w:val="005919C5"/>
    <w:rsid w:val="00591F91"/>
    <w:rsid w:val="00592B1D"/>
    <w:rsid w:val="00592F94"/>
    <w:rsid w:val="005932D8"/>
    <w:rsid w:val="0059343C"/>
    <w:rsid w:val="00593F32"/>
    <w:rsid w:val="005940A8"/>
    <w:rsid w:val="00594A1A"/>
    <w:rsid w:val="00594CB6"/>
    <w:rsid w:val="0059512C"/>
    <w:rsid w:val="0059535A"/>
    <w:rsid w:val="005954DF"/>
    <w:rsid w:val="00596EBB"/>
    <w:rsid w:val="00596EE1"/>
    <w:rsid w:val="00597418"/>
    <w:rsid w:val="0059782C"/>
    <w:rsid w:val="00597874"/>
    <w:rsid w:val="00597B9A"/>
    <w:rsid w:val="005A0688"/>
    <w:rsid w:val="005A0A7B"/>
    <w:rsid w:val="005A2458"/>
    <w:rsid w:val="005A28DB"/>
    <w:rsid w:val="005A2916"/>
    <w:rsid w:val="005A36C0"/>
    <w:rsid w:val="005A3A1A"/>
    <w:rsid w:val="005A3A2B"/>
    <w:rsid w:val="005A3F04"/>
    <w:rsid w:val="005A5280"/>
    <w:rsid w:val="005A60B4"/>
    <w:rsid w:val="005A7D1C"/>
    <w:rsid w:val="005B1167"/>
    <w:rsid w:val="005B1477"/>
    <w:rsid w:val="005B1837"/>
    <w:rsid w:val="005B1B2B"/>
    <w:rsid w:val="005B23CF"/>
    <w:rsid w:val="005B37F8"/>
    <w:rsid w:val="005B390F"/>
    <w:rsid w:val="005B424D"/>
    <w:rsid w:val="005B4895"/>
    <w:rsid w:val="005B4C62"/>
    <w:rsid w:val="005B5710"/>
    <w:rsid w:val="005B6452"/>
    <w:rsid w:val="005B6772"/>
    <w:rsid w:val="005B7E34"/>
    <w:rsid w:val="005C26EE"/>
    <w:rsid w:val="005C2A01"/>
    <w:rsid w:val="005C3C4D"/>
    <w:rsid w:val="005C403D"/>
    <w:rsid w:val="005C4D14"/>
    <w:rsid w:val="005C50F9"/>
    <w:rsid w:val="005C53A2"/>
    <w:rsid w:val="005C6019"/>
    <w:rsid w:val="005C656A"/>
    <w:rsid w:val="005C689A"/>
    <w:rsid w:val="005C7284"/>
    <w:rsid w:val="005D029F"/>
    <w:rsid w:val="005D0388"/>
    <w:rsid w:val="005D03C3"/>
    <w:rsid w:val="005D08F3"/>
    <w:rsid w:val="005D11C8"/>
    <w:rsid w:val="005D1777"/>
    <w:rsid w:val="005D23BC"/>
    <w:rsid w:val="005D25D3"/>
    <w:rsid w:val="005D3024"/>
    <w:rsid w:val="005D37DE"/>
    <w:rsid w:val="005D3953"/>
    <w:rsid w:val="005D4737"/>
    <w:rsid w:val="005D4F47"/>
    <w:rsid w:val="005D6582"/>
    <w:rsid w:val="005D77BC"/>
    <w:rsid w:val="005E09E0"/>
    <w:rsid w:val="005E1F06"/>
    <w:rsid w:val="005E247A"/>
    <w:rsid w:val="005E2ADB"/>
    <w:rsid w:val="005E2D1C"/>
    <w:rsid w:val="005E364C"/>
    <w:rsid w:val="005E3F7F"/>
    <w:rsid w:val="005E4F3F"/>
    <w:rsid w:val="005E6031"/>
    <w:rsid w:val="005E6E46"/>
    <w:rsid w:val="005E6FFE"/>
    <w:rsid w:val="005F05EA"/>
    <w:rsid w:val="005F09C1"/>
    <w:rsid w:val="005F0D05"/>
    <w:rsid w:val="005F185E"/>
    <w:rsid w:val="005F24A6"/>
    <w:rsid w:val="005F30CF"/>
    <w:rsid w:val="005F3496"/>
    <w:rsid w:val="005F409D"/>
    <w:rsid w:val="005F42BC"/>
    <w:rsid w:val="005F455A"/>
    <w:rsid w:val="005F4984"/>
    <w:rsid w:val="005F5147"/>
    <w:rsid w:val="005F5268"/>
    <w:rsid w:val="005F5758"/>
    <w:rsid w:val="005F5871"/>
    <w:rsid w:val="005F5BB2"/>
    <w:rsid w:val="005F6A41"/>
    <w:rsid w:val="005F6F49"/>
    <w:rsid w:val="005F7182"/>
    <w:rsid w:val="005F7588"/>
    <w:rsid w:val="00600B3A"/>
    <w:rsid w:val="00601899"/>
    <w:rsid w:val="00603575"/>
    <w:rsid w:val="0060433F"/>
    <w:rsid w:val="006077C5"/>
    <w:rsid w:val="00607B62"/>
    <w:rsid w:val="00610F7A"/>
    <w:rsid w:val="00611A1F"/>
    <w:rsid w:val="00611DF7"/>
    <w:rsid w:val="00612007"/>
    <w:rsid w:val="00612129"/>
    <w:rsid w:val="006121DE"/>
    <w:rsid w:val="006123F1"/>
    <w:rsid w:val="006128B5"/>
    <w:rsid w:val="00613565"/>
    <w:rsid w:val="00613B2D"/>
    <w:rsid w:val="00613FD0"/>
    <w:rsid w:val="00614049"/>
    <w:rsid w:val="0061415F"/>
    <w:rsid w:val="006147D8"/>
    <w:rsid w:val="006154E4"/>
    <w:rsid w:val="0061579B"/>
    <w:rsid w:val="0061630F"/>
    <w:rsid w:val="006163D0"/>
    <w:rsid w:val="006164B3"/>
    <w:rsid w:val="00616E96"/>
    <w:rsid w:val="00617101"/>
    <w:rsid w:val="00617AFC"/>
    <w:rsid w:val="00620AAE"/>
    <w:rsid w:val="00621823"/>
    <w:rsid w:val="006225C1"/>
    <w:rsid w:val="006243FD"/>
    <w:rsid w:val="006244DB"/>
    <w:rsid w:val="00624F47"/>
    <w:rsid w:val="00626EDA"/>
    <w:rsid w:val="0062735E"/>
    <w:rsid w:val="00627E75"/>
    <w:rsid w:val="00630301"/>
    <w:rsid w:val="00630420"/>
    <w:rsid w:val="006312D6"/>
    <w:rsid w:val="00631C73"/>
    <w:rsid w:val="00631F27"/>
    <w:rsid w:val="006334CB"/>
    <w:rsid w:val="0063403D"/>
    <w:rsid w:val="00635656"/>
    <w:rsid w:val="00635698"/>
    <w:rsid w:val="00636FFC"/>
    <w:rsid w:val="00640BBD"/>
    <w:rsid w:val="006413B8"/>
    <w:rsid w:val="00641B29"/>
    <w:rsid w:val="006421F7"/>
    <w:rsid w:val="00642412"/>
    <w:rsid w:val="00642832"/>
    <w:rsid w:val="00643235"/>
    <w:rsid w:val="00643B0C"/>
    <w:rsid w:val="0064431F"/>
    <w:rsid w:val="0064480A"/>
    <w:rsid w:val="00644C8C"/>
    <w:rsid w:val="00644DF5"/>
    <w:rsid w:val="00646238"/>
    <w:rsid w:val="006466A8"/>
    <w:rsid w:val="00646C26"/>
    <w:rsid w:val="0064702E"/>
    <w:rsid w:val="0064733B"/>
    <w:rsid w:val="00647823"/>
    <w:rsid w:val="00647C4C"/>
    <w:rsid w:val="006515FF"/>
    <w:rsid w:val="00651EBC"/>
    <w:rsid w:val="00651FF7"/>
    <w:rsid w:val="00653851"/>
    <w:rsid w:val="006539A6"/>
    <w:rsid w:val="0065400F"/>
    <w:rsid w:val="0065417E"/>
    <w:rsid w:val="00654320"/>
    <w:rsid w:val="0065435F"/>
    <w:rsid w:val="006548D2"/>
    <w:rsid w:val="0065500D"/>
    <w:rsid w:val="00656AE6"/>
    <w:rsid w:val="00657D11"/>
    <w:rsid w:val="0066037D"/>
    <w:rsid w:val="006604EF"/>
    <w:rsid w:val="00660D53"/>
    <w:rsid w:val="0066180B"/>
    <w:rsid w:val="00662AFE"/>
    <w:rsid w:val="00662CA9"/>
    <w:rsid w:val="00662D19"/>
    <w:rsid w:val="00663164"/>
    <w:rsid w:val="006637E3"/>
    <w:rsid w:val="00664249"/>
    <w:rsid w:val="0066487B"/>
    <w:rsid w:val="00664B45"/>
    <w:rsid w:val="006666F1"/>
    <w:rsid w:val="00670D09"/>
    <w:rsid w:val="006710EB"/>
    <w:rsid w:val="00671188"/>
    <w:rsid w:val="00671203"/>
    <w:rsid w:val="0067191C"/>
    <w:rsid w:val="00672548"/>
    <w:rsid w:val="00672EE1"/>
    <w:rsid w:val="006731A6"/>
    <w:rsid w:val="00673878"/>
    <w:rsid w:val="006738A5"/>
    <w:rsid w:val="006743BB"/>
    <w:rsid w:val="00674DB4"/>
    <w:rsid w:val="00676523"/>
    <w:rsid w:val="006767A9"/>
    <w:rsid w:val="00676937"/>
    <w:rsid w:val="00681826"/>
    <w:rsid w:val="00681A07"/>
    <w:rsid w:val="00682F7C"/>
    <w:rsid w:val="00682F7F"/>
    <w:rsid w:val="006835DE"/>
    <w:rsid w:val="00684520"/>
    <w:rsid w:val="00684975"/>
    <w:rsid w:val="006855D5"/>
    <w:rsid w:val="00685BAB"/>
    <w:rsid w:val="00685EFC"/>
    <w:rsid w:val="00686854"/>
    <w:rsid w:val="00686AC8"/>
    <w:rsid w:val="00686D0C"/>
    <w:rsid w:val="006873A4"/>
    <w:rsid w:val="0068761D"/>
    <w:rsid w:val="00687867"/>
    <w:rsid w:val="00687BA4"/>
    <w:rsid w:val="00690599"/>
    <w:rsid w:val="0069074E"/>
    <w:rsid w:val="0069085D"/>
    <w:rsid w:val="00690A21"/>
    <w:rsid w:val="0069286D"/>
    <w:rsid w:val="00692AA8"/>
    <w:rsid w:val="00693EB1"/>
    <w:rsid w:val="00694407"/>
    <w:rsid w:val="00694476"/>
    <w:rsid w:val="006950FE"/>
    <w:rsid w:val="006951B8"/>
    <w:rsid w:val="0069578D"/>
    <w:rsid w:val="00695BBD"/>
    <w:rsid w:val="00696279"/>
    <w:rsid w:val="006A0603"/>
    <w:rsid w:val="006A1E7E"/>
    <w:rsid w:val="006A2B75"/>
    <w:rsid w:val="006A3139"/>
    <w:rsid w:val="006A325E"/>
    <w:rsid w:val="006A34A4"/>
    <w:rsid w:val="006A4640"/>
    <w:rsid w:val="006A47D8"/>
    <w:rsid w:val="006A4DCC"/>
    <w:rsid w:val="006A54A1"/>
    <w:rsid w:val="006A55CA"/>
    <w:rsid w:val="006A6422"/>
    <w:rsid w:val="006A6BD5"/>
    <w:rsid w:val="006A6D40"/>
    <w:rsid w:val="006A6E90"/>
    <w:rsid w:val="006B00B4"/>
    <w:rsid w:val="006B075F"/>
    <w:rsid w:val="006B0C62"/>
    <w:rsid w:val="006B1B42"/>
    <w:rsid w:val="006B3E05"/>
    <w:rsid w:val="006B453E"/>
    <w:rsid w:val="006B48C9"/>
    <w:rsid w:val="006B60EE"/>
    <w:rsid w:val="006B6922"/>
    <w:rsid w:val="006B6947"/>
    <w:rsid w:val="006B696A"/>
    <w:rsid w:val="006B6AD0"/>
    <w:rsid w:val="006B6C55"/>
    <w:rsid w:val="006C1217"/>
    <w:rsid w:val="006C1532"/>
    <w:rsid w:val="006C1F16"/>
    <w:rsid w:val="006C2185"/>
    <w:rsid w:val="006C25E7"/>
    <w:rsid w:val="006C2743"/>
    <w:rsid w:val="006C3495"/>
    <w:rsid w:val="006C3709"/>
    <w:rsid w:val="006C3B1E"/>
    <w:rsid w:val="006C4577"/>
    <w:rsid w:val="006C4BE0"/>
    <w:rsid w:val="006C4F08"/>
    <w:rsid w:val="006C5455"/>
    <w:rsid w:val="006C5506"/>
    <w:rsid w:val="006C65A0"/>
    <w:rsid w:val="006C7DA3"/>
    <w:rsid w:val="006D1B4A"/>
    <w:rsid w:val="006D40B6"/>
    <w:rsid w:val="006D4519"/>
    <w:rsid w:val="006D64BE"/>
    <w:rsid w:val="006E1228"/>
    <w:rsid w:val="006E14F8"/>
    <w:rsid w:val="006E155C"/>
    <w:rsid w:val="006E17B3"/>
    <w:rsid w:val="006E1B2E"/>
    <w:rsid w:val="006E258E"/>
    <w:rsid w:val="006E402B"/>
    <w:rsid w:val="006E47C5"/>
    <w:rsid w:val="006E593B"/>
    <w:rsid w:val="006E6F57"/>
    <w:rsid w:val="006E70DE"/>
    <w:rsid w:val="006E7271"/>
    <w:rsid w:val="006E7FCA"/>
    <w:rsid w:val="006F09F1"/>
    <w:rsid w:val="006F0DD7"/>
    <w:rsid w:val="006F1235"/>
    <w:rsid w:val="006F2C19"/>
    <w:rsid w:val="006F3734"/>
    <w:rsid w:val="006F3B98"/>
    <w:rsid w:val="006F46C5"/>
    <w:rsid w:val="006F49A9"/>
    <w:rsid w:val="006F49AE"/>
    <w:rsid w:val="006F640A"/>
    <w:rsid w:val="006F6EC7"/>
    <w:rsid w:val="006F7208"/>
    <w:rsid w:val="006F7E53"/>
    <w:rsid w:val="00700D7A"/>
    <w:rsid w:val="00702F7D"/>
    <w:rsid w:val="0070327C"/>
    <w:rsid w:val="00703826"/>
    <w:rsid w:val="00703B06"/>
    <w:rsid w:val="007070EA"/>
    <w:rsid w:val="00707402"/>
    <w:rsid w:val="0070793C"/>
    <w:rsid w:val="00707A5D"/>
    <w:rsid w:val="007114BB"/>
    <w:rsid w:val="00712136"/>
    <w:rsid w:val="00713B4D"/>
    <w:rsid w:val="007178C2"/>
    <w:rsid w:val="007178D5"/>
    <w:rsid w:val="007202D7"/>
    <w:rsid w:val="00721754"/>
    <w:rsid w:val="007222EF"/>
    <w:rsid w:val="0072287A"/>
    <w:rsid w:val="00723F19"/>
    <w:rsid w:val="00724249"/>
    <w:rsid w:val="00724445"/>
    <w:rsid w:val="0072781B"/>
    <w:rsid w:val="00730D9A"/>
    <w:rsid w:val="0073107D"/>
    <w:rsid w:val="007311B9"/>
    <w:rsid w:val="007313C7"/>
    <w:rsid w:val="00731763"/>
    <w:rsid w:val="007317E3"/>
    <w:rsid w:val="00731E85"/>
    <w:rsid w:val="00731F73"/>
    <w:rsid w:val="00732AD3"/>
    <w:rsid w:val="00732B0A"/>
    <w:rsid w:val="007342BB"/>
    <w:rsid w:val="00735A78"/>
    <w:rsid w:val="0073779F"/>
    <w:rsid w:val="007412EE"/>
    <w:rsid w:val="00741670"/>
    <w:rsid w:val="00741797"/>
    <w:rsid w:val="00741DCC"/>
    <w:rsid w:val="00742586"/>
    <w:rsid w:val="00742F7C"/>
    <w:rsid w:val="00743D8F"/>
    <w:rsid w:val="0074607F"/>
    <w:rsid w:val="007465EE"/>
    <w:rsid w:val="007470A7"/>
    <w:rsid w:val="00747C6F"/>
    <w:rsid w:val="00747D2E"/>
    <w:rsid w:val="00747D9C"/>
    <w:rsid w:val="00750628"/>
    <w:rsid w:val="0075131C"/>
    <w:rsid w:val="0075223C"/>
    <w:rsid w:val="00754355"/>
    <w:rsid w:val="0075454B"/>
    <w:rsid w:val="00755828"/>
    <w:rsid w:val="00755AEE"/>
    <w:rsid w:val="0075625D"/>
    <w:rsid w:val="00756F3C"/>
    <w:rsid w:val="007578E8"/>
    <w:rsid w:val="00757C8B"/>
    <w:rsid w:val="00760C8E"/>
    <w:rsid w:val="00760DE0"/>
    <w:rsid w:val="0076169E"/>
    <w:rsid w:val="007621BC"/>
    <w:rsid w:val="007627F8"/>
    <w:rsid w:val="00762AE5"/>
    <w:rsid w:val="00764CFF"/>
    <w:rsid w:val="007652DA"/>
    <w:rsid w:val="007653D3"/>
    <w:rsid w:val="007657EC"/>
    <w:rsid w:val="007664B9"/>
    <w:rsid w:val="0076694D"/>
    <w:rsid w:val="00766A78"/>
    <w:rsid w:val="00767402"/>
    <w:rsid w:val="00767752"/>
    <w:rsid w:val="0076787D"/>
    <w:rsid w:val="00770417"/>
    <w:rsid w:val="007704BC"/>
    <w:rsid w:val="007704FB"/>
    <w:rsid w:val="0077150C"/>
    <w:rsid w:val="007715B7"/>
    <w:rsid w:val="00771628"/>
    <w:rsid w:val="00771CB0"/>
    <w:rsid w:val="00771DF0"/>
    <w:rsid w:val="00771E50"/>
    <w:rsid w:val="0077287A"/>
    <w:rsid w:val="0077462A"/>
    <w:rsid w:val="00775097"/>
    <w:rsid w:val="00775A55"/>
    <w:rsid w:val="00775FE8"/>
    <w:rsid w:val="00776273"/>
    <w:rsid w:val="00776AF7"/>
    <w:rsid w:val="00776B23"/>
    <w:rsid w:val="00777BBC"/>
    <w:rsid w:val="00777F20"/>
    <w:rsid w:val="007810A4"/>
    <w:rsid w:val="007814DC"/>
    <w:rsid w:val="00782871"/>
    <w:rsid w:val="00782F3D"/>
    <w:rsid w:val="007837CC"/>
    <w:rsid w:val="00783C62"/>
    <w:rsid w:val="00783E55"/>
    <w:rsid w:val="0078461A"/>
    <w:rsid w:val="00785163"/>
    <w:rsid w:val="007857AD"/>
    <w:rsid w:val="00785833"/>
    <w:rsid w:val="00785939"/>
    <w:rsid w:val="00785EBE"/>
    <w:rsid w:val="00786066"/>
    <w:rsid w:val="007863FB"/>
    <w:rsid w:val="0079086C"/>
    <w:rsid w:val="00790B1A"/>
    <w:rsid w:val="00791D06"/>
    <w:rsid w:val="00791DAA"/>
    <w:rsid w:val="007935FB"/>
    <w:rsid w:val="007936EF"/>
    <w:rsid w:val="007937D9"/>
    <w:rsid w:val="0079445B"/>
    <w:rsid w:val="0079506A"/>
    <w:rsid w:val="0079518F"/>
    <w:rsid w:val="0079544F"/>
    <w:rsid w:val="007972DE"/>
    <w:rsid w:val="007A0091"/>
    <w:rsid w:val="007A052E"/>
    <w:rsid w:val="007A0790"/>
    <w:rsid w:val="007A0D76"/>
    <w:rsid w:val="007A1455"/>
    <w:rsid w:val="007A15C6"/>
    <w:rsid w:val="007A25B2"/>
    <w:rsid w:val="007A332A"/>
    <w:rsid w:val="007A401C"/>
    <w:rsid w:val="007A472C"/>
    <w:rsid w:val="007A4F41"/>
    <w:rsid w:val="007A5F72"/>
    <w:rsid w:val="007A6437"/>
    <w:rsid w:val="007A6A3D"/>
    <w:rsid w:val="007A6BE4"/>
    <w:rsid w:val="007A6F45"/>
    <w:rsid w:val="007A7228"/>
    <w:rsid w:val="007A7DAB"/>
    <w:rsid w:val="007B0ADB"/>
    <w:rsid w:val="007B1462"/>
    <w:rsid w:val="007B21A5"/>
    <w:rsid w:val="007B2244"/>
    <w:rsid w:val="007B243E"/>
    <w:rsid w:val="007B255D"/>
    <w:rsid w:val="007B28CB"/>
    <w:rsid w:val="007B2B60"/>
    <w:rsid w:val="007B2C9C"/>
    <w:rsid w:val="007B2E9B"/>
    <w:rsid w:val="007B30E5"/>
    <w:rsid w:val="007B349C"/>
    <w:rsid w:val="007B3A41"/>
    <w:rsid w:val="007B3F3D"/>
    <w:rsid w:val="007B4163"/>
    <w:rsid w:val="007B4FAD"/>
    <w:rsid w:val="007B5402"/>
    <w:rsid w:val="007B6276"/>
    <w:rsid w:val="007B776D"/>
    <w:rsid w:val="007C1A79"/>
    <w:rsid w:val="007C1C3F"/>
    <w:rsid w:val="007C3F1D"/>
    <w:rsid w:val="007C45E9"/>
    <w:rsid w:val="007C5ABF"/>
    <w:rsid w:val="007C660C"/>
    <w:rsid w:val="007C69A1"/>
    <w:rsid w:val="007C6CC1"/>
    <w:rsid w:val="007C77E5"/>
    <w:rsid w:val="007D0289"/>
    <w:rsid w:val="007D050A"/>
    <w:rsid w:val="007D1643"/>
    <w:rsid w:val="007D2738"/>
    <w:rsid w:val="007D39C5"/>
    <w:rsid w:val="007D4F4D"/>
    <w:rsid w:val="007D533E"/>
    <w:rsid w:val="007D6341"/>
    <w:rsid w:val="007D68E9"/>
    <w:rsid w:val="007E017F"/>
    <w:rsid w:val="007E0428"/>
    <w:rsid w:val="007E0C7E"/>
    <w:rsid w:val="007E0F55"/>
    <w:rsid w:val="007E10F9"/>
    <w:rsid w:val="007E11A9"/>
    <w:rsid w:val="007E1316"/>
    <w:rsid w:val="007E18A5"/>
    <w:rsid w:val="007E1DFC"/>
    <w:rsid w:val="007E25F6"/>
    <w:rsid w:val="007E2ACE"/>
    <w:rsid w:val="007E2DD8"/>
    <w:rsid w:val="007E3E79"/>
    <w:rsid w:val="007E4516"/>
    <w:rsid w:val="007E4E05"/>
    <w:rsid w:val="007E4EBC"/>
    <w:rsid w:val="007E5AEB"/>
    <w:rsid w:val="007E5B5A"/>
    <w:rsid w:val="007E5E30"/>
    <w:rsid w:val="007E5E9E"/>
    <w:rsid w:val="007F036E"/>
    <w:rsid w:val="007F1149"/>
    <w:rsid w:val="007F16F5"/>
    <w:rsid w:val="007F262F"/>
    <w:rsid w:val="007F3A09"/>
    <w:rsid w:val="007F3EEE"/>
    <w:rsid w:val="007F4634"/>
    <w:rsid w:val="007F4A88"/>
    <w:rsid w:val="007F4D5C"/>
    <w:rsid w:val="007F4E18"/>
    <w:rsid w:val="007F5468"/>
    <w:rsid w:val="007F6D4D"/>
    <w:rsid w:val="007F7D81"/>
    <w:rsid w:val="00800E79"/>
    <w:rsid w:val="008019CF"/>
    <w:rsid w:val="00801A9B"/>
    <w:rsid w:val="00802183"/>
    <w:rsid w:val="00802985"/>
    <w:rsid w:val="008035D1"/>
    <w:rsid w:val="00804253"/>
    <w:rsid w:val="008045D8"/>
    <w:rsid w:val="008060A5"/>
    <w:rsid w:val="00806BEF"/>
    <w:rsid w:val="00806FB7"/>
    <w:rsid w:val="00807C0E"/>
    <w:rsid w:val="00807E13"/>
    <w:rsid w:val="00807FA7"/>
    <w:rsid w:val="0081027E"/>
    <w:rsid w:val="00810313"/>
    <w:rsid w:val="0081055C"/>
    <w:rsid w:val="00810EFB"/>
    <w:rsid w:val="00811071"/>
    <w:rsid w:val="0081161C"/>
    <w:rsid w:val="00812607"/>
    <w:rsid w:val="008131FB"/>
    <w:rsid w:val="00814CC6"/>
    <w:rsid w:val="0081533B"/>
    <w:rsid w:val="0081645C"/>
    <w:rsid w:val="008169A5"/>
    <w:rsid w:val="00816C12"/>
    <w:rsid w:val="00816D5E"/>
    <w:rsid w:val="00816DE5"/>
    <w:rsid w:val="0081744E"/>
    <w:rsid w:val="00820386"/>
    <w:rsid w:val="008209D5"/>
    <w:rsid w:val="008220B3"/>
    <w:rsid w:val="00823165"/>
    <w:rsid w:val="00823A15"/>
    <w:rsid w:val="00823B9F"/>
    <w:rsid w:val="00824C8D"/>
    <w:rsid w:val="008251D3"/>
    <w:rsid w:val="00825701"/>
    <w:rsid w:val="008258D0"/>
    <w:rsid w:val="00826AD4"/>
    <w:rsid w:val="008271FD"/>
    <w:rsid w:val="0082733A"/>
    <w:rsid w:val="0082756C"/>
    <w:rsid w:val="00827774"/>
    <w:rsid w:val="00827CC8"/>
    <w:rsid w:val="00830C6B"/>
    <w:rsid w:val="00830C83"/>
    <w:rsid w:val="008323DF"/>
    <w:rsid w:val="00832710"/>
    <w:rsid w:val="008335AA"/>
    <w:rsid w:val="008339D6"/>
    <w:rsid w:val="0083423D"/>
    <w:rsid w:val="00834425"/>
    <w:rsid w:val="008348EE"/>
    <w:rsid w:val="0083515F"/>
    <w:rsid w:val="00836D54"/>
    <w:rsid w:val="00837FE8"/>
    <w:rsid w:val="00841000"/>
    <w:rsid w:val="0084251A"/>
    <w:rsid w:val="00843B83"/>
    <w:rsid w:val="0084495D"/>
    <w:rsid w:val="00845AD8"/>
    <w:rsid w:val="00845C21"/>
    <w:rsid w:val="00845CB4"/>
    <w:rsid w:val="00845F40"/>
    <w:rsid w:val="008460D5"/>
    <w:rsid w:val="008469D9"/>
    <w:rsid w:val="00846D58"/>
    <w:rsid w:val="0084746D"/>
    <w:rsid w:val="00847627"/>
    <w:rsid w:val="0085285F"/>
    <w:rsid w:val="00852D41"/>
    <w:rsid w:val="00854619"/>
    <w:rsid w:val="00855541"/>
    <w:rsid w:val="00855AC0"/>
    <w:rsid w:val="00855D96"/>
    <w:rsid w:val="008567B0"/>
    <w:rsid w:val="00856FD9"/>
    <w:rsid w:val="008571FF"/>
    <w:rsid w:val="008576A5"/>
    <w:rsid w:val="00857FAB"/>
    <w:rsid w:val="0086013C"/>
    <w:rsid w:val="00860181"/>
    <w:rsid w:val="00861E92"/>
    <w:rsid w:val="00864A44"/>
    <w:rsid w:val="00865A77"/>
    <w:rsid w:val="00870B80"/>
    <w:rsid w:val="00870FA8"/>
    <w:rsid w:val="008718F3"/>
    <w:rsid w:val="00871B7F"/>
    <w:rsid w:val="00872A76"/>
    <w:rsid w:val="008732DD"/>
    <w:rsid w:val="008737AC"/>
    <w:rsid w:val="00874951"/>
    <w:rsid w:val="00874A5B"/>
    <w:rsid w:val="008776F9"/>
    <w:rsid w:val="008802DF"/>
    <w:rsid w:val="00880456"/>
    <w:rsid w:val="00880F48"/>
    <w:rsid w:val="00881ACB"/>
    <w:rsid w:val="00881DD5"/>
    <w:rsid w:val="008820AA"/>
    <w:rsid w:val="00882B16"/>
    <w:rsid w:val="00884570"/>
    <w:rsid w:val="0088482D"/>
    <w:rsid w:val="00884F47"/>
    <w:rsid w:val="0088538A"/>
    <w:rsid w:val="00885468"/>
    <w:rsid w:val="008859AE"/>
    <w:rsid w:val="00885C30"/>
    <w:rsid w:val="008864CB"/>
    <w:rsid w:val="00886C95"/>
    <w:rsid w:val="00887329"/>
    <w:rsid w:val="0089038C"/>
    <w:rsid w:val="00890C3D"/>
    <w:rsid w:val="00893178"/>
    <w:rsid w:val="00893B5B"/>
    <w:rsid w:val="00894288"/>
    <w:rsid w:val="00894B9E"/>
    <w:rsid w:val="0089541F"/>
    <w:rsid w:val="008958B9"/>
    <w:rsid w:val="008A0119"/>
    <w:rsid w:val="008A01E6"/>
    <w:rsid w:val="008A2446"/>
    <w:rsid w:val="008A26C9"/>
    <w:rsid w:val="008A26D9"/>
    <w:rsid w:val="008A2FA0"/>
    <w:rsid w:val="008A367D"/>
    <w:rsid w:val="008A4875"/>
    <w:rsid w:val="008A4D5F"/>
    <w:rsid w:val="008A5D39"/>
    <w:rsid w:val="008A6498"/>
    <w:rsid w:val="008A66E2"/>
    <w:rsid w:val="008A6BA1"/>
    <w:rsid w:val="008A6F8B"/>
    <w:rsid w:val="008A7981"/>
    <w:rsid w:val="008B02E3"/>
    <w:rsid w:val="008B03F8"/>
    <w:rsid w:val="008B09BD"/>
    <w:rsid w:val="008B15D9"/>
    <w:rsid w:val="008B2FCC"/>
    <w:rsid w:val="008B3081"/>
    <w:rsid w:val="008B355F"/>
    <w:rsid w:val="008B3DC8"/>
    <w:rsid w:val="008B4380"/>
    <w:rsid w:val="008B4B43"/>
    <w:rsid w:val="008B4BC2"/>
    <w:rsid w:val="008B4CA7"/>
    <w:rsid w:val="008B5747"/>
    <w:rsid w:val="008B6096"/>
    <w:rsid w:val="008C02D2"/>
    <w:rsid w:val="008C080F"/>
    <w:rsid w:val="008C0E5A"/>
    <w:rsid w:val="008C0E98"/>
    <w:rsid w:val="008C128D"/>
    <w:rsid w:val="008C1DBB"/>
    <w:rsid w:val="008C1F40"/>
    <w:rsid w:val="008C2102"/>
    <w:rsid w:val="008C2303"/>
    <w:rsid w:val="008C318F"/>
    <w:rsid w:val="008C45C9"/>
    <w:rsid w:val="008C51A4"/>
    <w:rsid w:val="008C5442"/>
    <w:rsid w:val="008C576E"/>
    <w:rsid w:val="008C598C"/>
    <w:rsid w:val="008C623E"/>
    <w:rsid w:val="008C6350"/>
    <w:rsid w:val="008C64EC"/>
    <w:rsid w:val="008C697A"/>
    <w:rsid w:val="008C6EEB"/>
    <w:rsid w:val="008C7059"/>
    <w:rsid w:val="008C754B"/>
    <w:rsid w:val="008C7A0F"/>
    <w:rsid w:val="008C7E87"/>
    <w:rsid w:val="008D017E"/>
    <w:rsid w:val="008D1C93"/>
    <w:rsid w:val="008D2163"/>
    <w:rsid w:val="008D2611"/>
    <w:rsid w:val="008D3C34"/>
    <w:rsid w:val="008D3C4E"/>
    <w:rsid w:val="008D4A23"/>
    <w:rsid w:val="008D6703"/>
    <w:rsid w:val="008D7256"/>
    <w:rsid w:val="008D7D74"/>
    <w:rsid w:val="008E0EB6"/>
    <w:rsid w:val="008E189E"/>
    <w:rsid w:val="008E2B09"/>
    <w:rsid w:val="008E2C3A"/>
    <w:rsid w:val="008E305B"/>
    <w:rsid w:val="008E369A"/>
    <w:rsid w:val="008E4A69"/>
    <w:rsid w:val="008E550F"/>
    <w:rsid w:val="008E5E20"/>
    <w:rsid w:val="008E60AE"/>
    <w:rsid w:val="008F08A6"/>
    <w:rsid w:val="008F1587"/>
    <w:rsid w:val="008F1CF6"/>
    <w:rsid w:val="008F305D"/>
    <w:rsid w:val="008F40A4"/>
    <w:rsid w:val="008F46ED"/>
    <w:rsid w:val="008F4D3D"/>
    <w:rsid w:val="008F598A"/>
    <w:rsid w:val="008F644F"/>
    <w:rsid w:val="008F7329"/>
    <w:rsid w:val="008F7E76"/>
    <w:rsid w:val="00900133"/>
    <w:rsid w:val="00900A25"/>
    <w:rsid w:val="009019D4"/>
    <w:rsid w:val="00903465"/>
    <w:rsid w:val="009037E1"/>
    <w:rsid w:val="00903964"/>
    <w:rsid w:val="00903993"/>
    <w:rsid w:val="00903B46"/>
    <w:rsid w:val="00903B68"/>
    <w:rsid w:val="00905E3E"/>
    <w:rsid w:val="00910034"/>
    <w:rsid w:val="009115B2"/>
    <w:rsid w:val="009120C9"/>
    <w:rsid w:val="009131FB"/>
    <w:rsid w:val="0091329A"/>
    <w:rsid w:val="00913449"/>
    <w:rsid w:val="009147F8"/>
    <w:rsid w:val="00914F5F"/>
    <w:rsid w:val="009152B4"/>
    <w:rsid w:val="0091531A"/>
    <w:rsid w:val="0091686B"/>
    <w:rsid w:val="009168EE"/>
    <w:rsid w:val="00917824"/>
    <w:rsid w:val="00920CA4"/>
    <w:rsid w:val="00920D67"/>
    <w:rsid w:val="00920E9B"/>
    <w:rsid w:val="00921A45"/>
    <w:rsid w:val="00921BD7"/>
    <w:rsid w:val="00922EA2"/>
    <w:rsid w:val="00923165"/>
    <w:rsid w:val="0092496E"/>
    <w:rsid w:val="00926184"/>
    <w:rsid w:val="00926356"/>
    <w:rsid w:val="009263B9"/>
    <w:rsid w:val="00926837"/>
    <w:rsid w:val="00926C52"/>
    <w:rsid w:val="00927F44"/>
    <w:rsid w:val="00930043"/>
    <w:rsid w:val="00934E28"/>
    <w:rsid w:val="009350D3"/>
    <w:rsid w:val="00935510"/>
    <w:rsid w:val="00935D83"/>
    <w:rsid w:val="00935F36"/>
    <w:rsid w:val="009361E5"/>
    <w:rsid w:val="00936F3E"/>
    <w:rsid w:val="00937340"/>
    <w:rsid w:val="00937BC4"/>
    <w:rsid w:val="009409B7"/>
    <w:rsid w:val="00941D31"/>
    <w:rsid w:val="00942615"/>
    <w:rsid w:val="00943E6F"/>
    <w:rsid w:val="00943EEA"/>
    <w:rsid w:val="00944477"/>
    <w:rsid w:val="009449BF"/>
    <w:rsid w:val="00944CB0"/>
    <w:rsid w:val="00945ACC"/>
    <w:rsid w:val="0094622A"/>
    <w:rsid w:val="00946648"/>
    <w:rsid w:val="0094667D"/>
    <w:rsid w:val="00946C81"/>
    <w:rsid w:val="00947C14"/>
    <w:rsid w:val="00947DA7"/>
    <w:rsid w:val="0095115B"/>
    <w:rsid w:val="00951D50"/>
    <w:rsid w:val="00952062"/>
    <w:rsid w:val="0095313E"/>
    <w:rsid w:val="0095318E"/>
    <w:rsid w:val="00953F3D"/>
    <w:rsid w:val="00954AEB"/>
    <w:rsid w:val="00954FE1"/>
    <w:rsid w:val="0095518D"/>
    <w:rsid w:val="00955CDB"/>
    <w:rsid w:val="00955EC0"/>
    <w:rsid w:val="00956C50"/>
    <w:rsid w:val="00957E0A"/>
    <w:rsid w:val="0096183E"/>
    <w:rsid w:val="00962323"/>
    <w:rsid w:val="00962389"/>
    <w:rsid w:val="00962896"/>
    <w:rsid w:val="00962D12"/>
    <w:rsid w:val="009633C8"/>
    <w:rsid w:val="00963B55"/>
    <w:rsid w:val="00963E75"/>
    <w:rsid w:val="0096402D"/>
    <w:rsid w:val="009643F4"/>
    <w:rsid w:val="00965060"/>
    <w:rsid w:val="009651A0"/>
    <w:rsid w:val="0096525D"/>
    <w:rsid w:val="009654D0"/>
    <w:rsid w:val="009659A3"/>
    <w:rsid w:val="00965A15"/>
    <w:rsid w:val="00967549"/>
    <w:rsid w:val="00967783"/>
    <w:rsid w:val="0097021B"/>
    <w:rsid w:val="00970A92"/>
    <w:rsid w:val="00971C38"/>
    <w:rsid w:val="009724A2"/>
    <w:rsid w:val="00972FFD"/>
    <w:rsid w:val="009732E2"/>
    <w:rsid w:val="00973FBD"/>
    <w:rsid w:val="00974B22"/>
    <w:rsid w:val="00974F3A"/>
    <w:rsid w:val="00975305"/>
    <w:rsid w:val="00976552"/>
    <w:rsid w:val="009769C1"/>
    <w:rsid w:val="00976A5E"/>
    <w:rsid w:val="00976EF9"/>
    <w:rsid w:val="00980285"/>
    <w:rsid w:val="00980A77"/>
    <w:rsid w:val="00980E66"/>
    <w:rsid w:val="00980F3F"/>
    <w:rsid w:val="009810FC"/>
    <w:rsid w:val="009817A2"/>
    <w:rsid w:val="00983A37"/>
    <w:rsid w:val="00984076"/>
    <w:rsid w:val="009848EA"/>
    <w:rsid w:val="009849EA"/>
    <w:rsid w:val="009864BA"/>
    <w:rsid w:val="009874D2"/>
    <w:rsid w:val="00987759"/>
    <w:rsid w:val="00987CFB"/>
    <w:rsid w:val="00987F52"/>
    <w:rsid w:val="009903F7"/>
    <w:rsid w:val="00990585"/>
    <w:rsid w:val="009908F9"/>
    <w:rsid w:val="009917C1"/>
    <w:rsid w:val="00991F7C"/>
    <w:rsid w:val="00992884"/>
    <w:rsid w:val="009929FB"/>
    <w:rsid w:val="00993EED"/>
    <w:rsid w:val="00993F6E"/>
    <w:rsid w:val="009976C8"/>
    <w:rsid w:val="00997FE6"/>
    <w:rsid w:val="009A0890"/>
    <w:rsid w:val="009A08B1"/>
    <w:rsid w:val="009A0BB2"/>
    <w:rsid w:val="009A0C3F"/>
    <w:rsid w:val="009A116F"/>
    <w:rsid w:val="009A13E9"/>
    <w:rsid w:val="009A1AEE"/>
    <w:rsid w:val="009A26A7"/>
    <w:rsid w:val="009A2A08"/>
    <w:rsid w:val="009A35E6"/>
    <w:rsid w:val="009A38F0"/>
    <w:rsid w:val="009A3FBF"/>
    <w:rsid w:val="009A42C0"/>
    <w:rsid w:val="009A4C6D"/>
    <w:rsid w:val="009A52E1"/>
    <w:rsid w:val="009A57DC"/>
    <w:rsid w:val="009A6003"/>
    <w:rsid w:val="009A6229"/>
    <w:rsid w:val="009A641A"/>
    <w:rsid w:val="009A78C0"/>
    <w:rsid w:val="009B017B"/>
    <w:rsid w:val="009B0245"/>
    <w:rsid w:val="009B1FDC"/>
    <w:rsid w:val="009B23BB"/>
    <w:rsid w:val="009B2574"/>
    <w:rsid w:val="009B27C6"/>
    <w:rsid w:val="009B2E57"/>
    <w:rsid w:val="009B3063"/>
    <w:rsid w:val="009B30C3"/>
    <w:rsid w:val="009B3148"/>
    <w:rsid w:val="009B32A1"/>
    <w:rsid w:val="009B4650"/>
    <w:rsid w:val="009B49DA"/>
    <w:rsid w:val="009B5847"/>
    <w:rsid w:val="009B59D8"/>
    <w:rsid w:val="009B627A"/>
    <w:rsid w:val="009B62A5"/>
    <w:rsid w:val="009B76C2"/>
    <w:rsid w:val="009C06EE"/>
    <w:rsid w:val="009C0ABC"/>
    <w:rsid w:val="009C0F9E"/>
    <w:rsid w:val="009C132F"/>
    <w:rsid w:val="009C1BBD"/>
    <w:rsid w:val="009C1D75"/>
    <w:rsid w:val="009C1D8C"/>
    <w:rsid w:val="009C26B2"/>
    <w:rsid w:val="009C3961"/>
    <w:rsid w:val="009C4987"/>
    <w:rsid w:val="009C5F9B"/>
    <w:rsid w:val="009C6308"/>
    <w:rsid w:val="009C6564"/>
    <w:rsid w:val="009C676A"/>
    <w:rsid w:val="009C6B85"/>
    <w:rsid w:val="009C6EF4"/>
    <w:rsid w:val="009C728A"/>
    <w:rsid w:val="009C7B82"/>
    <w:rsid w:val="009D05CD"/>
    <w:rsid w:val="009D264E"/>
    <w:rsid w:val="009D2AA4"/>
    <w:rsid w:val="009D2D59"/>
    <w:rsid w:val="009D2F5C"/>
    <w:rsid w:val="009D307C"/>
    <w:rsid w:val="009D30D7"/>
    <w:rsid w:val="009D32C6"/>
    <w:rsid w:val="009D666A"/>
    <w:rsid w:val="009E00CA"/>
    <w:rsid w:val="009E179A"/>
    <w:rsid w:val="009E1954"/>
    <w:rsid w:val="009E19C6"/>
    <w:rsid w:val="009E1A4E"/>
    <w:rsid w:val="009E1E47"/>
    <w:rsid w:val="009E2EC1"/>
    <w:rsid w:val="009E36AD"/>
    <w:rsid w:val="009E3C75"/>
    <w:rsid w:val="009E4C81"/>
    <w:rsid w:val="009E59B6"/>
    <w:rsid w:val="009E5A89"/>
    <w:rsid w:val="009E64A7"/>
    <w:rsid w:val="009E6976"/>
    <w:rsid w:val="009E6E4D"/>
    <w:rsid w:val="009E7B90"/>
    <w:rsid w:val="009F0CF5"/>
    <w:rsid w:val="009F1090"/>
    <w:rsid w:val="009F1516"/>
    <w:rsid w:val="009F1711"/>
    <w:rsid w:val="009F1F44"/>
    <w:rsid w:val="009F2741"/>
    <w:rsid w:val="009F2F52"/>
    <w:rsid w:val="009F30E3"/>
    <w:rsid w:val="009F38DA"/>
    <w:rsid w:val="009F38E4"/>
    <w:rsid w:val="009F4731"/>
    <w:rsid w:val="009F532E"/>
    <w:rsid w:val="009F5531"/>
    <w:rsid w:val="009F5AC6"/>
    <w:rsid w:val="009F5B31"/>
    <w:rsid w:val="009F5D00"/>
    <w:rsid w:val="009F6775"/>
    <w:rsid w:val="009F721F"/>
    <w:rsid w:val="009F7886"/>
    <w:rsid w:val="009F7976"/>
    <w:rsid w:val="00A007E8"/>
    <w:rsid w:val="00A00B7C"/>
    <w:rsid w:val="00A017D6"/>
    <w:rsid w:val="00A03079"/>
    <w:rsid w:val="00A03220"/>
    <w:rsid w:val="00A03B92"/>
    <w:rsid w:val="00A041F9"/>
    <w:rsid w:val="00A05EF2"/>
    <w:rsid w:val="00A05F30"/>
    <w:rsid w:val="00A06524"/>
    <w:rsid w:val="00A1045E"/>
    <w:rsid w:val="00A10F2C"/>
    <w:rsid w:val="00A1119C"/>
    <w:rsid w:val="00A1150B"/>
    <w:rsid w:val="00A11A91"/>
    <w:rsid w:val="00A11EB6"/>
    <w:rsid w:val="00A12ADE"/>
    <w:rsid w:val="00A131A3"/>
    <w:rsid w:val="00A132EA"/>
    <w:rsid w:val="00A1334F"/>
    <w:rsid w:val="00A13420"/>
    <w:rsid w:val="00A13680"/>
    <w:rsid w:val="00A1381B"/>
    <w:rsid w:val="00A1381F"/>
    <w:rsid w:val="00A141C6"/>
    <w:rsid w:val="00A14DA7"/>
    <w:rsid w:val="00A150AF"/>
    <w:rsid w:val="00A154C4"/>
    <w:rsid w:val="00A16464"/>
    <w:rsid w:val="00A16687"/>
    <w:rsid w:val="00A16E4E"/>
    <w:rsid w:val="00A16F47"/>
    <w:rsid w:val="00A16F8B"/>
    <w:rsid w:val="00A1731D"/>
    <w:rsid w:val="00A178FF"/>
    <w:rsid w:val="00A17F33"/>
    <w:rsid w:val="00A2017D"/>
    <w:rsid w:val="00A2061D"/>
    <w:rsid w:val="00A216CA"/>
    <w:rsid w:val="00A21A01"/>
    <w:rsid w:val="00A21C0E"/>
    <w:rsid w:val="00A2209C"/>
    <w:rsid w:val="00A235E8"/>
    <w:rsid w:val="00A23D0F"/>
    <w:rsid w:val="00A242D4"/>
    <w:rsid w:val="00A2448F"/>
    <w:rsid w:val="00A24C24"/>
    <w:rsid w:val="00A24EE2"/>
    <w:rsid w:val="00A25237"/>
    <w:rsid w:val="00A27DF2"/>
    <w:rsid w:val="00A303D1"/>
    <w:rsid w:val="00A3111B"/>
    <w:rsid w:val="00A33D8C"/>
    <w:rsid w:val="00A33EC7"/>
    <w:rsid w:val="00A34177"/>
    <w:rsid w:val="00A355B7"/>
    <w:rsid w:val="00A35731"/>
    <w:rsid w:val="00A35AF6"/>
    <w:rsid w:val="00A361A7"/>
    <w:rsid w:val="00A36871"/>
    <w:rsid w:val="00A37384"/>
    <w:rsid w:val="00A37C6D"/>
    <w:rsid w:val="00A37D76"/>
    <w:rsid w:val="00A4089C"/>
    <w:rsid w:val="00A40D3B"/>
    <w:rsid w:val="00A40F4F"/>
    <w:rsid w:val="00A410BC"/>
    <w:rsid w:val="00A4179C"/>
    <w:rsid w:val="00A41807"/>
    <w:rsid w:val="00A42FE8"/>
    <w:rsid w:val="00A43020"/>
    <w:rsid w:val="00A43FE5"/>
    <w:rsid w:val="00A44CAD"/>
    <w:rsid w:val="00A4505E"/>
    <w:rsid w:val="00A46997"/>
    <w:rsid w:val="00A469CF"/>
    <w:rsid w:val="00A4758E"/>
    <w:rsid w:val="00A50284"/>
    <w:rsid w:val="00A50882"/>
    <w:rsid w:val="00A51790"/>
    <w:rsid w:val="00A5218C"/>
    <w:rsid w:val="00A53911"/>
    <w:rsid w:val="00A56011"/>
    <w:rsid w:val="00A56089"/>
    <w:rsid w:val="00A60455"/>
    <w:rsid w:val="00A605EF"/>
    <w:rsid w:val="00A60863"/>
    <w:rsid w:val="00A60A3B"/>
    <w:rsid w:val="00A6172C"/>
    <w:rsid w:val="00A61808"/>
    <w:rsid w:val="00A6227D"/>
    <w:rsid w:val="00A626E1"/>
    <w:rsid w:val="00A62910"/>
    <w:rsid w:val="00A6296D"/>
    <w:rsid w:val="00A64A58"/>
    <w:rsid w:val="00A65C08"/>
    <w:rsid w:val="00A65C0C"/>
    <w:rsid w:val="00A65C52"/>
    <w:rsid w:val="00A65DEB"/>
    <w:rsid w:val="00A65F15"/>
    <w:rsid w:val="00A664F0"/>
    <w:rsid w:val="00A6670B"/>
    <w:rsid w:val="00A66771"/>
    <w:rsid w:val="00A676D7"/>
    <w:rsid w:val="00A6777F"/>
    <w:rsid w:val="00A67A6C"/>
    <w:rsid w:val="00A70315"/>
    <w:rsid w:val="00A70B46"/>
    <w:rsid w:val="00A7110F"/>
    <w:rsid w:val="00A71208"/>
    <w:rsid w:val="00A71B70"/>
    <w:rsid w:val="00A72754"/>
    <w:rsid w:val="00A727D4"/>
    <w:rsid w:val="00A73940"/>
    <w:rsid w:val="00A73CDC"/>
    <w:rsid w:val="00A74CC4"/>
    <w:rsid w:val="00A751F5"/>
    <w:rsid w:val="00A76BCF"/>
    <w:rsid w:val="00A77067"/>
    <w:rsid w:val="00A77337"/>
    <w:rsid w:val="00A77F08"/>
    <w:rsid w:val="00A8019A"/>
    <w:rsid w:val="00A80467"/>
    <w:rsid w:val="00A81FFC"/>
    <w:rsid w:val="00A8275F"/>
    <w:rsid w:val="00A834CF"/>
    <w:rsid w:val="00A8447F"/>
    <w:rsid w:val="00A85C6C"/>
    <w:rsid w:val="00A86052"/>
    <w:rsid w:val="00A861D9"/>
    <w:rsid w:val="00A865ED"/>
    <w:rsid w:val="00A86877"/>
    <w:rsid w:val="00A86BD6"/>
    <w:rsid w:val="00A86C59"/>
    <w:rsid w:val="00A87A81"/>
    <w:rsid w:val="00A91066"/>
    <w:rsid w:val="00A914F5"/>
    <w:rsid w:val="00A9166C"/>
    <w:rsid w:val="00A93454"/>
    <w:rsid w:val="00A936B5"/>
    <w:rsid w:val="00A943BF"/>
    <w:rsid w:val="00A953B0"/>
    <w:rsid w:val="00A95ABA"/>
    <w:rsid w:val="00A96DC9"/>
    <w:rsid w:val="00A974D5"/>
    <w:rsid w:val="00AA0A52"/>
    <w:rsid w:val="00AA0B52"/>
    <w:rsid w:val="00AA17FC"/>
    <w:rsid w:val="00AA2B0F"/>
    <w:rsid w:val="00AA328E"/>
    <w:rsid w:val="00AA3EF0"/>
    <w:rsid w:val="00AA3F12"/>
    <w:rsid w:val="00AA4DD3"/>
    <w:rsid w:val="00AA5178"/>
    <w:rsid w:val="00AA5E80"/>
    <w:rsid w:val="00AA5EE8"/>
    <w:rsid w:val="00AA5F6E"/>
    <w:rsid w:val="00AA6DC1"/>
    <w:rsid w:val="00AA716B"/>
    <w:rsid w:val="00AA721A"/>
    <w:rsid w:val="00AA7E30"/>
    <w:rsid w:val="00AB10EE"/>
    <w:rsid w:val="00AB1AAC"/>
    <w:rsid w:val="00AB1B4B"/>
    <w:rsid w:val="00AB2D68"/>
    <w:rsid w:val="00AB3055"/>
    <w:rsid w:val="00AB34EC"/>
    <w:rsid w:val="00AB401E"/>
    <w:rsid w:val="00AB4E1C"/>
    <w:rsid w:val="00AB5BBD"/>
    <w:rsid w:val="00AB5E9D"/>
    <w:rsid w:val="00AB6087"/>
    <w:rsid w:val="00AB6D00"/>
    <w:rsid w:val="00AC0920"/>
    <w:rsid w:val="00AC1A00"/>
    <w:rsid w:val="00AC227D"/>
    <w:rsid w:val="00AC274D"/>
    <w:rsid w:val="00AC27E8"/>
    <w:rsid w:val="00AC3180"/>
    <w:rsid w:val="00AC3B10"/>
    <w:rsid w:val="00AC3DF5"/>
    <w:rsid w:val="00AC4167"/>
    <w:rsid w:val="00AC471C"/>
    <w:rsid w:val="00AC4AAA"/>
    <w:rsid w:val="00AC59EA"/>
    <w:rsid w:val="00AC5D75"/>
    <w:rsid w:val="00AC6618"/>
    <w:rsid w:val="00AC6DC0"/>
    <w:rsid w:val="00AD0C35"/>
    <w:rsid w:val="00AD121C"/>
    <w:rsid w:val="00AD122C"/>
    <w:rsid w:val="00AD16F4"/>
    <w:rsid w:val="00AD17E7"/>
    <w:rsid w:val="00AD2403"/>
    <w:rsid w:val="00AD2E81"/>
    <w:rsid w:val="00AD2EFA"/>
    <w:rsid w:val="00AD3427"/>
    <w:rsid w:val="00AD357B"/>
    <w:rsid w:val="00AD3CE8"/>
    <w:rsid w:val="00AD4045"/>
    <w:rsid w:val="00AD49C7"/>
    <w:rsid w:val="00AD4AB1"/>
    <w:rsid w:val="00AD5708"/>
    <w:rsid w:val="00AD5AE9"/>
    <w:rsid w:val="00AD690E"/>
    <w:rsid w:val="00AD6D44"/>
    <w:rsid w:val="00AD7355"/>
    <w:rsid w:val="00AE0302"/>
    <w:rsid w:val="00AE07F4"/>
    <w:rsid w:val="00AE0910"/>
    <w:rsid w:val="00AE0DA0"/>
    <w:rsid w:val="00AE1AFB"/>
    <w:rsid w:val="00AE1B7F"/>
    <w:rsid w:val="00AE1D92"/>
    <w:rsid w:val="00AE1EE5"/>
    <w:rsid w:val="00AE219E"/>
    <w:rsid w:val="00AE28EE"/>
    <w:rsid w:val="00AE4988"/>
    <w:rsid w:val="00AE4EFE"/>
    <w:rsid w:val="00AE550F"/>
    <w:rsid w:val="00AE5A2A"/>
    <w:rsid w:val="00AE6320"/>
    <w:rsid w:val="00AE63B0"/>
    <w:rsid w:val="00AE6EE7"/>
    <w:rsid w:val="00AE78C2"/>
    <w:rsid w:val="00AE79DB"/>
    <w:rsid w:val="00AF01B1"/>
    <w:rsid w:val="00AF021E"/>
    <w:rsid w:val="00AF0F8C"/>
    <w:rsid w:val="00AF1334"/>
    <w:rsid w:val="00AF27D0"/>
    <w:rsid w:val="00AF2865"/>
    <w:rsid w:val="00AF2F6F"/>
    <w:rsid w:val="00AF302C"/>
    <w:rsid w:val="00AF4209"/>
    <w:rsid w:val="00AF45B7"/>
    <w:rsid w:val="00AF4AC2"/>
    <w:rsid w:val="00AF67FD"/>
    <w:rsid w:val="00AF6C67"/>
    <w:rsid w:val="00AF75EE"/>
    <w:rsid w:val="00AF7A9F"/>
    <w:rsid w:val="00AF7B74"/>
    <w:rsid w:val="00AF7C0B"/>
    <w:rsid w:val="00B00217"/>
    <w:rsid w:val="00B00B12"/>
    <w:rsid w:val="00B0108E"/>
    <w:rsid w:val="00B013C0"/>
    <w:rsid w:val="00B021CC"/>
    <w:rsid w:val="00B023CD"/>
    <w:rsid w:val="00B0266D"/>
    <w:rsid w:val="00B02CF1"/>
    <w:rsid w:val="00B02E4E"/>
    <w:rsid w:val="00B02E84"/>
    <w:rsid w:val="00B033BF"/>
    <w:rsid w:val="00B03702"/>
    <w:rsid w:val="00B04801"/>
    <w:rsid w:val="00B054EA"/>
    <w:rsid w:val="00B05952"/>
    <w:rsid w:val="00B06904"/>
    <w:rsid w:val="00B07432"/>
    <w:rsid w:val="00B079AC"/>
    <w:rsid w:val="00B10D74"/>
    <w:rsid w:val="00B10F38"/>
    <w:rsid w:val="00B11737"/>
    <w:rsid w:val="00B1215E"/>
    <w:rsid w:val="00B12BBD"/>
    <w:rsid w:val="00B13512"/>
    <w:rsid w:val="00B14AE4"/>
    <w:rsid w:val="00B14FD8"/>
    <w:rsid w:val="00B16D26"/>
    <w:rsid w:val="00B17A62"/>
    <w:rsid w:val="00B17D2A"/>
    <w:rsid w:val="00B2185C"/>
    <w:rsid w:val="00B2243D"/>
    <w:rsid w:val="00B22E8C"/>
    <w:rsid w:val="00B22F91"/>
    <w:rsid w:val="00B2307F"/>
    <w:rsid w:val="00B239C4"/>
    <w:rsid w:val="00B23D6E"/>
    <w:rsid w:val="00B23F85"/>
    <w:rsid w:val="00B2680B"/>
    <w:rsid w:val="00B26959"/>
    <w:rsid w:val="00B276D2"/>
    <w:rsid w:val="00B30284"/>
    <w:rsid w:val="00B3330E"/>
    <w:rsid w:val="00B33654"/>
    <w:rsid w:val="00B33884"/>
    <w:rsid w:val="00B33CB8"/>
    <w:rsid w:val="00B344D1"/>
    <w:rsid w:val="00B34515"/>
    <w:rsid w:val="00B345A8"/>
    <w:rsid w:val="00B34C27"/>
    <w:rsid w:val="00B357FC"/>
    <w:rsid w:val="00B362A5"/>
    <w:rsid w:val="00B404B7"/>
    <w:rsid w:val="00B40797"/>
    <w:rsid w:val="00B40CBC"/>
    <w:rsid w:val="00B416F9"/>
    <w:rsid w:val="00B42C1C"/>
    <w:rsid w:val="00B43A52"/>
    <w:rsid w:val="00B43F04"/>
    <w:rsid w:val="00B44551"/>
    <w:rsid w:val="00B45109"/>
    <w:rsid w:val="00B4510D"/>
    <w:rsid w:val="00B451E6"/>
    <w:rsid w:val="00B4736B"/>
    <w:rsid w:val="00B478C3"/>
    <w:rsid w:val="00B47BE8"/>
    <w:rsid w:val="00B505A8"/>
    <w:rsid w:val="00B5181E"/>
    <w:rsid w:val="00B51CC4"/>
    <w:rsid w:val="00B52020"/>
    <w:rsid w:val="00B52F60"/>
    <w:rsid w:val="00B53379"/>
    <w:rsid w:val="00B53416"/>
    <w:rsid w:val="00B5428B"/>
    <w:rsid w:val="00B54D85"/>
    <w:rsid w:val="00B55052"/>
    <w:rsid w:val="00B55363"/>
    <w:rsid w:val="00B55A9D"/>
    <w:rsid w:val="00B55C0B"/>
    <w:rsid w:val="00B5670C"/>
    <w:rsid w:val="00B568AA"/>
    <w:rsid w:val="00B57815"/>
    <w:rsid w:val="00B57CD8"/>
    <w:rsid w:val="00B601CF"/>
    <w:rsid w:val="00B60860"/>
    <w:rsid w:val="00B624BE"/>
    <w:rsid w:val="00B63012"/>
    <w:rsid w:val="00B64CAD"/>
    <w:rsid w:val="00B65E91"/>
    <w:rsid w:val="00B66289"/>
    <w:rsid w:val="00B66F95"/>
    <w:rsid w:val="00B676A6"/>
    <w:rsid w:val="00B67E08"/>
    <w:rsid w:val="00B701AA"/>
    <w:rsid w:val="00B737D2"/>
    <w:rsid w:val="00B73F31"/>
    <w:rsid w:val="00B74B48"/>
    <w:rsid w:val="00B74C71"/>
    <w:rsid w:val="00B75360"/>
    <w:rsid w:val="00B756F1"/>
    <w:rsid w:val="00B75C11"/>
    <w:rsid w:val="00B75E53"/>
    <w:rsid w:val="00B76ED8"/>
    <w:rsid w:val="00B76FD6"/>
    <w:rsid w:val="00B77699"/>
    <w:rsid w:val="00B777DC"/>
    <w:rsid w:val="00B77A5D"/>
    <w:rsid w:val="00B77CAB"/>
    <w:rsid w:val="00B77E2B"/>
    <w:rsid w:val="00B80227"/>
    <w:rsid w:val="00B804C3"/>
    <w:rsid w:val="00B80669"/>
    <w:rsid w:val="00B81508"/>
    <w:rsid w:val="00B82B2C"/>
    <w:rsid w:val="00B82EB2"/>
    <w:rsid w:val="00B8300A"/>
    <w:rsid w:val="00B842FB"/>
    <w:rsid w:val="00B875CF"/>
    <w:rsid w:val="00B87C97"/>
    <w:rsid w:val="00B87FE5"/>
    <w:rsid w:val="00B900C7"/>
    <w:rsid w:val="00B9116C"/>
    <w:rsid w:val="00B9153D"/>
    <w:rsid w:val="00B91C7F"/>
    <w:rsid w:val="00B923AE"/>
    <w:rsid w:val="00B92D22"/>
    <w:rsid w:val="00B94924"/>
    <w:rsid w:val="00B94D78"/>
    <w:rsid w:val="00B95D2E"/>
    <w:rsid w:val="00B9627A"/>
    <w:rsid w:val="00B96A8D"/>
    <w:rsid w:val="00B973F5"/>
    <w:rsid w:val="00BA0016"/>
    <w:rsid w:val="00BA090D"/>
    <w:rsid w:val="00BA1129"/>
    <w:rsid w:val="00BA33B0"/>
    <w:rsid w:val="00BA38C7"/>
    <w:rsid w:val="00BA3EFB"/>
    <w:rsid w:val="00BA578B"/>
    <w:rsid w:val="00BA5A71"/>
    <w:rsid w:val="00BA5E58"/>
    <w:rsid w:val="00BA6635"/>
    <w:rsid w:val="00BA6E0B"/>
    <w:rsid w:val="00BB0480"/>
    <w:rsid w:val="00BB16B6"/>
    <w:rsid w:val="00BB1820"/>
    <w:rsid w:val="00BB205D"/>
    <w:rsid w:val="00BB2068"/>
    <w:rsid w:val="00BB2823"/>
    <w:rsid w:val="00BB40F3"/>
    <w:rsid w:val="00BB45B7"/>
    <w:rsid w:val="00BB464A"/>
    <w:rsid w:val="00BB48B0"/>
    <w:rsid w:val="00BB4E31"/>
    <w:rsid w:val="00BB64AA"/>
    <w:rsid w:val="00BB72F9"/>
    <w:rsid w:val="00BC0D4E"/>
    <w:rsid w:val="00BC0D8E"/>
    <w:rsid w:val="00BC1B9F"/>
    <w:rsid w:val="00BC1FBD"/>
    <w:rsid w:val="00BC20F5"/>
    <w:rsid w:val="00BC234E"/>
    <w:rsid w:val="00BC2FC7"/>
    <w:rsid w:val="00BC30C7"/>
    <w:rsid w:val="00BC32FA"/>
    <w:rsid w:val="00BC336D"/>
    <w:rsid w:val="00BC3E27"/>
    <w:rsid w:val="00BC4226"/>
    <w:rsid w:val="00BC4DBC"/>
    <w:rsid w:val="00BC4DD6"/>
    <w:rsid w:val="00BC4E92"/>
    <w:rsid w:val="00BD1747"/>
    <w:rsid w:val="00BD17C4"/>
    <w:rsid w:val="00BD2676"/>
    <w:rsid w:val="00BD29BC"/>
    <w:rsid w:val="00BD2B67"/>
    <w:rsid w:val="00BD2FED"/>
    <w:rsid w:val="00BD301C"/>
    <w:rsid w:val="00BD3800"/>
    <w:rsid w:val="00BD3A25"/>
    <w:rsid w:val="00BD45A0"/>
    <w:rsid w:val="00BD4F72"/>
    <w:rsid w:val="00BD530B"/>
    <w:rsid w:val="00BD5A62"/>
    <w:rsid w:val="00BD5F18"/>
    <w:rsid w:val="00BD6062"/>
    <w:rsid w:val="00BD6541"/>
    <w:rsid w:val="00BE001E"/>
    <w:rsid w:val="00BE00B8"/>
    <w:rsid w:val="00BE09CB"/>
    <w:rsid w:val="00BE0D6F"/>
    <w:rsid w:val="00BE0DD2"/>
    <w:rsid w:val="00BE10A9"/>
    <w:rsid w:val="00BE1744"/>
    <w:rsid w:val="00BE197B"/>
    <w:rsid w:val="00BE357E"/>
    <w:rsid w:val="00BE38C3"/>
    <w:rsid w:val="00BE3CAE"/>
    <w:rsid w:val="00BE404A"/>
    <w:rsid w:val="00BE4891"/>
    <w:rsid w:val="00BE5CA4"/>
    <w:rsid w:val="00BE7596"/>
    <w:rsid w:val="00BF0045"/>
    <w:rsid w:val="00BF0645"/>
    <w:rsid w:val="00BF08FA"/>
    <w:rsid w:val="00BF0B6E"/>
    <w:rsid w:val="00BF10C1"/>
    <w:rsid w:val="00BF1521"/>
    <w:rsid w:val="00BF1864"/>
    <w:rsid w:val="00BF2BB4"/>
    <w:rsid w:val="00BF2D13"/>
    <w:rsid w:val="00BF343E"/>
    <w:rsid w:val="00BF368C"/>
    <w:rsid w:val="00BF3939"/>
    <w:rsid w:val="00BF434F"/>
    <w:rsid w:val="00BF44A5"/>
    <w:rsid w:val="00BF4A90"/>
    <w:rsid w:val="00BF4F58"/>
    <w:rsid w:val="00BF5775"/>
    <w:rsid w:val="00BF619B"/>
    <w:rsid w:val="00BF66C9"/>
    <w:rsid w:val="00BF6EDE"/>
    <w:rsid w:val="00BF77E4"/>
    <w:rsid w:val="00C00433"/>
    <w:rsid w:val="00C00C59"/>
    <w:rsid w:val="00C01BEC"/>
    <w:rsid w:val="00C02692"/>
    <w:rsid w:val="00C02AD1"/>
    <w:rsid w:val="00C02B9A"/>
    <w:rsid w:val="00C031FE"/>
    <w:rsid w:val="00C0338C"/>
    <w:rsid w:val="00C0347B"/>
    <w:rsid w:val="00C03F1A"/>
    <w:rsid w:val="00C03FB8"/>
    <w:rsid w:val="00C05979"/>
    <w:rsid w:val="00C05B7D"/>
    <w:rsid w:val="00C06B94"/>
    <w:rsid w:val="00C06C14"/>
    <w:rsid w:val="00C107B6"/>
    <w:rsid w:val="00C13B15"/>
    <w:rsid w:val="00C1444C"/>
    <w:rsid w:val="00C1486E"/>
    <w:rsid w:val="00C14C0F"/>
    <w:rsid w:val="00C15277"/>
    <w:rsid w:val="00C153D2"/>
    <w:rsid w:val="00C16AD6"/>
    <w:rsid w:val="00C1707B"/>
    <w:rsid w:val="00C17BB5"/>
    <w:rsid w:val="00C20240"/>
    <w:rsid w:val="00C21167"/>
    <w:rsid w:val="00C2142D"/>
    <w:rsid w:val="00C221E1"/>
    <w:rsid w:val="00C228C7"/>
    <w:rsid w:val="00C230BB"/>
    <w:rsid w:val="00C24F59"/>
    <w:rsid w:val="00C2534C"/>
    <w:rsid w:val="00C256EA"/>
    <w:rsid w:val="00C259DD"/>
    <w:rsid w:val="00C25B38"/>
    <w:rsid w:val="00C26988"/>
    <w:rsid w:val="00C27FD3"/>
    <w:rsid w:val="00C31AB7"/>
    <w:rsid w:val="00C31E98"/>
    <w:rsid w:val="00C32566"/>
    <w:rsid w:val="00C326E5"/>
    <w:rsid w:val="00C32F49"/>
    <w:rsid w:val="00C335D0"/>
    <w:rsid w:val="00C3513D"/>
    <w:rsid w:val="00C3578C"/>
    <w:rsid w:val="00C35DA7"/>
    <w:rsid w:val="00C37644"/>
    <w:rsid w:val="00C37B8E"/>
    <w:rsid w:val="00C40097"/>
    <w:rsid w:val="00C40423"/>
    <w:rsid w:val="00C4052B"/>
    <w:rsid w:val="00C407C7"/>
    <w:rsid w:val="00C4097C"/>
    <w:rsid w:val="00C41F29"/>
    <w:rsid w:val="00C42050"/>
    <w:rsid w:val="00C431C5"/>
    <w:rsid w:val="00C43A15"/>
    <w:rsid w:val="00C45015"/>
    <w:rsid w:val="00C4502E"/>
    <w:rsid w:val="00C45DBC"/>
    <w:rsid w:val="00C47219"/>
    <w:rsid w:val="00C47328"/>
    <w:rsid w:val="00C4735F"/>
    <w:rsid w:val="00C47E06"/>
    <w:rsid w:val="00C50169"/>
    <w:rsid w:val="00C50C76"/>
    <w:rsid w:val="00C50CC1"/>
    <w:rsid w:val="00C512DF"/>
    <w:rsid w:val="00C52023"/>
    <w:rsid w:val="00C52276"/>
    <w:rsid w:val="00C55980"/>
    <w:rsid w:val="00C55B70"/>
    <w:rsid w:val="00C55FFC"/>
    <w:rsid w:val="00C577D2"/>
    <w:rsid w:val="00C57A45"/>
    <w:rsid w:val="00C60690"/>
    <w:rsid w:val="00C61116"/>
    <w:rsid w:val="00C61AE0"/>
    <w:rsid w:val="00C61E18"/>
    <w:rsid w:val="00C61F7F"/>
    <w:rsid w:val="00C62460"/>
    <w:rsid w:val="00C62A8B"/>
    <w:rsid w:val="00C63590"/>
    <w:rsid w:val="00C64A2D"/>
    <w:rsid w:val="00C64B9B"/>
    <w:rsid w:val="00C65631"/>
    <w:rsid w:val="00C663E8"/>
    <w:rsid w:val="00C67321"/>
    <w:rsid w:val="00C676BF"/>
    <w:rsid w:val="00C7044A"/>
    <w:rsid w:val="00C70C38"/>
    <w:rsid w:val="00C717BC"/>
    <w:rsid w:val="00C72DA1"/>
    <w:rsid w:val="00C73973"/>
    <w:rsid w:val="00C73E96"/>
    <w:rsid w:val="00C73F4D"/>
    <w:rsid w:val="00C74B56"/>
    <w:rsid w:val="00C74B8D"/>
    <w:rsid w:val="00C74BCF"/>
    <w:rsid w:val="00C75224"/>
    <w:rsid w:val="00C752A1"/>
    <w:rsid w:val="00C764B9"/>
    <w:rsid w:val="00C76746"/>
    <w:rsid w:val="00C769DB"/>
    <w:rsid w:val="00C77014"/>
    <w:rsid w:val="00C77129"/>
    <w:rsid w:val="00C77AB3"/>
    <w:rsid w:val="00C8031B"/>
    <w:rsid w:val="00C80FF7"/>
    <w:rsid w:val="00C82144"/>
    <w:rsid w:val="00C8233D"/>
    <w:rsid w:val="00C83CB5"/>
    <w:rsid w:val="00C84550"/>
    <w:rsid w:val="00C848EB"/>
    <w:rsid w:val="00C849DC"/>
    <w:rsid w:val="00C852FA"/>
    <w:rsid w:val="00C865E2"/>
    <w:rsid w:val="00C866B9"/>
    <w:rsid w:val="00C86D0E"/>
    <w:rsid w:val="00C871F4"/>
    <w:rsid w:val="00C87FC2"/>
    <w:rsid w:val="00C903A1"/>
    <w:rsid w:val="00C90DBA"/>
    <w:rsid w:val="00C9272D"/>
    <w:rsid w:val="00C930FD"/>
    <w:rsid w:val="00C93374"/>
    <w:rsid w:val="00C94507"/>
    <w:rsid w:val="00C9482F"/>
    <w:rsid w:val="00C949D2"/>
    <w:rsid w:val="00C953EF"/>
    <w:rsid w:val="00C95C98"/>
    <w:rsid w:val="00C96503"/>
    <w:rsid w:val="00C96777"/>
    <w:rsid w:val="00C97045"/>
    <w:rsid w:val="00C97251"/>
    <w:rsid w:val="00CA0120"/>
    <w:rsid w:val="00CA1183"/>
    <w:rsid w:val="00CA1FE6"/>
    <w:rsid w:val="00CA23E1"/>
    <w:rsid w:val="00CA398D"/>
    <w:rsid w:val="00CA4A9A"/>
    <w:rsid w:val="00CA4D1F"/>
    <w:rsid w:val="00CA51FE"/>
    <w:rsid w:val="00CA534C"/>
    <w:rsid w:val="00CA53BD"/>
    <w:rsid w:val="00CA6E9D"/>
    <w:rsid w:val="00CA7B74"/>
    <w:rsid w:val="00CB04F3"/>
    <w:rsid w:val="00CB1405"/>
    <w:rsid w:val="00CB1627"/>
    <w:rsid w:val="00CB20CF"/>
    <w:rsid w:val="00CB2B97"/>
    <w:rsid w:val="00CB2C8D"/>
    <w:rsid w:val="00CB2FA4"/>
    <w:rsid w:val="00CB31BA"/>
    <w:rsid w:val="00CB3405"/>
    <w:rsid w:val="00CB3796"/>
    <w:rsid w:val="00CB3F2E"/>
    <w:rsid w:val="00CB5352"/>
    <w:rsid w:val="00CB56A7"/>
    <w:rsid w:val="00CB66D5"/>
    <w:rsid w:val="00CB66EA"/>
    <w:rsid w:val="00CB671E"/>
    <w:rsid w:val="00CB6A37"/>
    <w:rsid w:val="00CB6F40"/>
    <w:rsid w:val="00CB7984"/>
    <w:rsid w:val="00CC09F7"/>
    <w:rsid w:val="00CC0BB2"/>
    <w:rsid w:val="00CC1EAE"/>
    <w:rsid w:val="00CC416F"/>
    <w:rsid w:val="00CC44E1"/>
    <w:rsid w:val="00CC4A4F"/>
    <w:rsid w:val="00CC4FB3"/>
    <w:rsid w:val="00CC56D9"/>
    <w:rsid w:val="00CC5A71"/>
    <w:rsid w:val="00CC61CE"/>
    <w:rsid w:val="00CD0A72"/>
    <w:rsid w:val="00CD13BD"/>
    <w:rsid w:val="00CD16EE"/>
    <w:rsid w:val="00CD1F00"/>
    <w:rsid w:val="00CD23B9"/>
    <w:rsid w:val="00CD29A5"/>
    <w:rsid w:val="00CD3C54"/>
    <w:rsid w:val="00CD4105"/>
    <w:rsid w:val="00CD42C2"/>
    <w:rsid w:val="00CD4A3E"/>
    <w:rsid w:val="00CD4BC8"/>
    <w:rsid w:val="00CD5862"/>
    <w:rsid w:val="00CD5AE3"/>
    <w:rsid w:val="00CD6043"/>
    <w:rsid w:val="00CD6355"/>
    <w:rsid w:val="00CD7052"/>
    <w:rsid w:val="00CE0351"/>
    <w:rsid w:val="00CE0D0D"/>
    <w:rsid w:val="00CE1298"/>
    <w:rsid w:val="00CE146C"/>
    <w:rsid w:val="00CE1539"/>
    <w:rsid w:val="00CE2E2D"/>
    <w:rsid w:val="00CE30C3"/>
    <w:rsid w:val="00CE3977"/>
    <w:rsid w:val="00CE3E81"/>
    <w:rsid w:val="00CE4B03"/>
    <w:rsid w:val="00CE4C08"/>
    <w:rsid w:val="00CE5A3B"/>
    <w:rsid w:val="00CE5CD9"/>
    <w:rsid w:val="00CE6DEC"/>
    <w:rsid w:val="00CE70B7"/>
    <w:rsid w:val="00CE7553"/>
    <w:rsid w:val="00CE79A3"/>
    <w:rsid w:val="00CE7E30"/>
    <w:rsid w:val="00CE7EFE"/>
    <w:rsid w:val="00CF0715"/>
    <w:rsid w:val="00CF0FB7"/>
    <w:rsid w:val="00CF386F"/>
    <w:rsid w:val="00CF395D"/>
    <w:rsid w:val="00CF4403"/>
    <w:rsid w:val="00CF4821"/>
    <w:rsid w:val="00CF48DA"/>
    <w:rsid w:val="00CF5194"/>
    <w:rsid w:val="00CF548F"/>
    <w:rsid w:val="00CF5D95"/>
    <w:rsid w:val="00CF66B7"/>
    <w:rsid w:val="00CF7188"/>
    <w:rsid w:val="00CF7EC9"/>
    <w:rsid w:val="00D00326"/>
    <w:rsid w:val="00D00A48"/>
    <w:rsid w:val="00D013C5"/>
    <w:rsid w:val="00D01673"/>
    <w:rsid w:val="00D0206F"/>
    <w:rsid w:val="00D02D44"/>
    <w:rsid w:val="00D03002"/>
    <w:rsid w:val="00D03861"/>
    <w:rsid w:val="00D04B8D"/>
    <w:rsid w:val="00D04BD8"/>
    <w:rsid w:val="00D04F1D"/>
    <w:rsid w:val="00D057EB"/>
    <w:rsid w:val="00D05BAF"/>
    <w:rsid w:val="00D05D33"/>
    <w:rsid w:val="00D10F99"/>
    <w:rsid w:val="00D11C47"/>
    <w:rsid w:val="00D130FB"/>
    <w:rsid w:val="00D14087"/>
    <w:rsid w:val="00D14C33"/>
    <w:rsid w:val="00D14F2B"/>
    <w:rsid w:val="00D16C7C"/>
    <w:rsid w:val="00D174C3"/>
    <w:rsid w:val="00D17A54"/>
    <w:rsid w:val="00D17FCE"/>
    <w:rsid w:val="00D20338"/>
    <w:rsid w:val="00D216EC"/>
    <w:rsid w:val="00D225F3"/>
    <w:rsid w:val="00D22E0F"/>
    <w:rsid w:val="00D22E92"/>
    <w:rsid w:val="00D23042"/>
    <w:rsid w:val="00D231B9"/>
    <w:rsid w:val="00D23710"/>
    <w:rsid w:val="00D238E0"/>
    <w:rsid w:val="00D23933"/>
    <w:rsid w:val="00D24392"/>
    <w:rsid w:val="00D24542"/>
    <w:rsid w:val="00D24D8A"/>
    <w:rsid w:val="00D24FB7"/>
    <w:rsid w:val="00D26912"/>
    <w:rsid w:val="00D27CE0"/>
    <w:rsid w:val="00D303B1"/>
    <w:rsid w:val="00D30E62"/>
    <w:rsid w:val="00D30FEE"/>
    <w:rsid w:val="00D31DC9"/>
    <w:rsid w:val="00D3357C"/>
    <w:rsid w:val="00D33DB3"/>
    <w:rsid w:val="00D3475C"/>
    <w:rsid w:val="00D34791"/>
    <w:rsid w:val="00D34D61"/>
    <w:rsid w:val="00D3524F"/>
    <w:rsid w:val="00D36007"/>
    <w:rsid w:val="00D36E06"/>
    <w:rsid w:val="00D37007"/>
    <w:rsid w:val="00D3768F"/>
    <w:rsid w:val="00D37BE9"/>
    <w:rsid w:val="00D37DAA"/>
    <w:rsid w:val="00D407A6"/>
    <w:rsid w:val="00D40C5E"/>
    <w:rsid w:val="00D41363"/>
    <w:rsid w:val="00D41520"/>
    <w:rsid w:val="00D41AD4"/>
    <w:rsid w:val="00D42033"/>
    <w:rsid w:val="00D429F1"/>
    <w:rsid w:val="00D42D0E"/>
    <w:rsid w:val="00D42EE5"/>
    <w:rsid w:val="00D435C3"/>
    <w:rsid w:val="00D4466B"/>
    <w:rsid w:val="00D44744"/>
    <w:rsid w:val="00D456D2"/>
    <w:rsid w:val="00D45F1B"/>
    <w:rsid w:val="00D46BF8"/>
    <w:rsid w:val="00D51DB7"/>
    <w:rsid w:val="00D52A83"/>
    <w:rsid w:val="00D540D5"/>
    <w:rsid w:val="00D5519D"/>
    <w:rsid w:val="00D55A52"/>
    <w:rsid w:val="00D561A0"/>
    <w:rsid w:val="00D56DA7"/>
    <w:rsid w:val="00D60B64"/>
    <w:rsid w:val="00D62175"/>
    <w:rsid w:val="00D622C6"/>
    <w:rsid w:val="00D62431"/>
    <w:rsid w:val="00D62C9E"/>
    <w:rsid w:val="00D646F2"/>
    <w:rsid w:val="00D647F8"/>
    <w:rsid w:val="00D6485F"/>
    <w:rsid w:val="00D64C80"/>
    <w:rsid w:val="00D64D03"/>
    <w:rsid w:val="00D66684"/>
    <w:rsid w:val="00D70092"/>
    <w:rsid w:val="00D706D3"/>
    <w:rsid w:val="00D70817"/>
    <w:rsid w:val="00D70AD2"/>
    <w:rsid w:val="00D70C1A"/>
    <w:rsid w:val="00D72EA3"/>
    <w:rsid w:val="00D73366"/>
    <w:rsid w:val="00D755EE"/>
    <w:rsid w:val="00D75BA8"/>
    <w:rsid w:val="00D760BD"/>
    <w:rsid w:val="00D776BD"/>
    <w:rsid w:val="00D77A4D"/>
    <w:rsid w:val="00D80588"/>
    <w:rsid w:val="00D8117C"/>
    <w:rsid w:val="00D81323"/>
    <w:rsid w:val="00D81533"/>
    <w:rsid w:val="00D819F9"/>
    <w:rsid w:val="00D82084"/>
    <w:rsid w:val="00D824ED"/>
    <w:rsid w:val="00D82542"/>
    <w:rsid w:val="00D8254B"/>
    <w:rsid w:val="00D82908"/>
    <w:rsid w:val="00D832F5"/>
    <w:rsid w:val="00D836E4"/>
    <w:rsid w:val="00D84132"/>
    <w:rsid w:val="00D844D9"/>
    <w:rsid w:val="00D84BD1"/>
    <w:rsid w:val="00D864F6"/>
    <w:rsid w:val="00D86E1E"/>
    <w:rsid w:val="00D87765"/>
    <w:rsid w:val="00D902CF"/>
    <w:rsid w:val="00D90BA3"/>
    <w:rsid w:val="00D90BB8"/>
    <w:rsid w:val="00D917D4"/>
    <w:rsid w:val="00D91A34"/>
    <w:rsid w:val="00D93089"/>
    <w:rsid w:val="00D932BD"/>
    <w:rsid w:val="00D940A1"/>
    <w:rsid w:val="00D9491A"/>
    <w:rsid w:val="00D94D93"/>
    <w:rsid w:val="00D95618"/>
    <w:rsid w:val="00D96888"/>
    <w:rsid w:val="00D97635"/>
    <w:rsid w:val="00D97AC2"/>
    <w:rsid w:val="00DA03CE"/>
    <w:rsid w:val="00DA0807"/>
    <w:rsid w:val="00DA0DDE"/>
    <w:rsid w:val="00DA1884"/>
    <w:rsid w:val="00DA19A2"/>
    <w:rsid w:val="00DA32AA"/>
    <w:rsid w:val="00DA42B8"/>
    <w:rsid w:val="00DA4A96"/>
    <w:rsid w:val="00DA4C20"/>
    <w:rsid w:val="00DA53D1"/>
    <w:rsid w:val="00DA59B9"/>
    <w:rsid w:val="00DA5D15"/>
    <w:rsid w:val="00DA641C"/>
    <w:rsid w:val="00DA6B59"/>
    <w:rsid w:val="00DA7ABF"/>
    <w:rsid w:val="00DA7ACB"/>
    <w:rsid w:val="00DA7C95"/>
    <w:rsid w:val="00DB0482"/>
    <w:rsid w:val="00DB0FFB"/>
    <w:rsid w:val="00DB2E8F"/>
    <w:rsid w:val="00DB3249"/>
    <w:rsid w:val="00DB337B"/>
    <w:rsid w:val="00DB3F52"/>
    <w:rsid w:val="00DB4CC4"/>
    <w:rsid w:val="00DB6478"/>
    <w:rsid w:val="00DB6618"/>
    <w:rsid w:val="00DB6767"/>
    <w:rsid w:val="00DB6C12"/>
    <w:rsid w:val="00DB7D26"/>
    <w:rsid w:val="00DC0179"/>
    <w:rsid w:val="00DC0183"/>
    <w:rsid w:val="00DC0AD4"/>
    <w:rsid w:val="00DC0EA4"/>
    <w:rsid w:val="00DC12E6"/>
    <w:rsid w:val="00DC1DE6"/>
    <w:rsid w:val="00DC1E94"/>
    <w:rsid w:val="00DC20C5"/>
    <w:rsid w:val="00DC29E0"/>
    <w:rsid w:val="00DC2E8A"/>
    <w:rsid w:val="00DC2F08"/>
    <w:rsid w:val="00DC38A0"/>
    <w:rsid w:val="00DC4293"/>
    <w:rsid w:val="00DC4A52"/>
    <w:rsid w:val="00DC4BED"/>
    <w:rsid w:val="00DC62EF"/>
    <w:rsid w:val="00DC7EB3"/>
    <w:rsid w:val="00DD0159"/>
    <w:rsid w:val="00DD1007"/>
    <w:rsid w:val="00DD1881"/>
    <w:rsid w:val="00DD1A4B"/>
    <w:rsid w:val="00DD20B1"/>
    <w:rsid w:val="00DD288B"/>
    <w:rsid w:val="00DD347B"/>
    <w:rsid w:val="00DD38A9"/>
    <w:rsid w:val="00DD417A"/>
    <w:rsid w:val="00DD446C"/>
    <w:rsid w:val="00DD4C65"/>
    <w:rsid w:val="00DD52D0"/>
    <w:rsid w:val="00DD548A"/>
    <w:rsid w:val="00DD638D"/>
    <w:rsid w:val="00DD6860"/>
    <w:rsid w:val="00DD6E54"/>
    <w:rsid w:val="00DD753F"/>
    <w:rsid w:val="00DE0163"/>
    <w:rsid w:val="00DE27DB"/>
    <w:rsid w:val="00DE3B10"/>
    <w:rsid w:val="00DE47E5"/>
    <w:rsid w:val="00DE4B61"/>
    <w:rsid w:val="00DE573E"/>
    <w:rsid w:val="00DE5A6C"/>
    <w:rsid w:val="00DE5ABE"/>
    <w:rsid w:val="00DE73F4"/>
    <w:rsid w:val="00DF0296"/>
    <w:rsid w:val="00DF0BEE"/>
    <w:rsid w:val="00DF10F6"/>
    <w:rsid w:val="00DF273D"/>
    <w:rsid w:val="00DF295C"/>
    <w:rsid w:val="00DF3B7E"/>
    <w:rsid w:val="00DF5304"/>
    <w:rsid w:val="00DF779A"/>
    <w:rsid w:val="00DF7E24"/>
    <w:rsid w:val="00E0059C"/>
    <w:rsid w:val="00E005CE"/>
    <w:rsid w:val="00E00C14"/>
    <w:rsid w:val="00E00D3F"/>
    <w:rsid w:val="00E013F2"/>
    <w:rsid w:val="00E01D64"/>
    <w:rsid w:val="00E02F4D"/>
    <w:rsid w:val="00E02FBF"/>
    <w:rsid w:val="00E03547"/>
    <w:rsid w:val="00E0456F"/>
    <w:rsid w:val="00E051D4"/>
    <w:rsid w:val="00E05418"/>
    <w:rsid w:val="00E059B4"/>
    <w:rsid w:val="00E05A0A"/>
    <w:rsid w:val="00E061B6"/>
    <w:rsid w:val="00E06951"/>
    <w:rsid w:val="00E070F8"/>
    <w:rsid w:val="00E0767C"/>
    <w:rsid w:val="00E077EF"/>
    <w:rsid w:val="00E101F7"/>
    <w:rsid w:val="00E103C3"/>
    <w:rsid w:val="00E10DD6"/>
    <w:rsid w:val="00E115A6"/>
    <w:rsid w:val="00E115B7"/>
    <w:rsid w:val="00E116AA"/>
    <w:rsid w:val="00E123ED"/>
    <w:rsid w:val="00E127E9"/>
    <w:rsid w:val="00E12D65"/>
    <w:rsid w:val="00E13110"/>
    <w:rsid w:val="00E1385E"/>
    <w:rsid w:val="00E13880"/>
    <w:rsid w:val="00E139BB"/>
    <w:rsid w:val="00E147B0"/>
    <w:rsid w:val="00E1484A"/>
    <w:rsid w:val="00E14DA5"/>
    <w:rsid w:val="00E14F06"/>
    <w:rsid w:val="00E15EB4"/>
    <w:rsid w:val="00E1618C"/>
    <w:rsid w:val="00E164EA"/>
    <w:rsid w:val="00E205A5"/>
    <w:rsid w:val="00E20622"/>
    <w:rsid w:val="00E214F4"/>
    <w:rsid w:val="00E216BC"/>
    <w:rsid w:val="00E2341C"/>
    <w:rsid w:val="00E24365"/>
    <w:rsid w:val="00E24B68"/>
    <w:rsid w:val="00E24E88"/>
    <w:rsid w:val="00E2560C"/>
    <w:rsid w:val="00E25E7C"/>
    <w:rsid w:val="00E264B8"/>
    <w:rsid w:val="00E27721"/>
    <w:rsid w:val="00E27AF7"/>
    <w:rsid w:val="00E300A3"/>
    <w:rsid w:val="00E30FE2"/>
    <w:rsid w:val="00E32448"/>
    <w:rsid w:val="00E32766"/>
    <w:rsid w:val="00E329F2"/>
    <w:rsid w:val="00E34182"/>
    <w:rsid w:val="00E35A21"/>
    <w:rsid w:val="00E361E3"/>
    <w:rsid w:val="00E37FE6"/>
    <w:rsid w:val="00E40A7C"/>
    <w:rsid w:val="00E423E7"/>
    <w:rsid w:val="00E424CC"/>
    <w:rsid w:val="00E427BA"/>
    <w:rsid w:val="00E42CC8"/>
    <w:rsid w:val="00E42FAE"/>
    <w:rsid w:val="00E4313B"/>
    <w:rsid w:val="00E431A0"/>
    <w:rsid w:val="00E43BA0"/>
    <w:rsid w:val="00E440F5"/>
    <w:rsid w:val="00E444B6"/>
    <w:rsid w:val="00E44634"/>
    <w:rsid w:val="00E44A7A"/>
    <w:rsid w:val="00E44DBD"/>
    <w:rsid w:val="00E450E0"/>
    <w:rsid w:val="00E45847"/>
    <w:rsid w:val="00E45E8E"/>
    <w:rsid w:val="00E45EF8"/>
    <w:rsid w:val="00E4610B"/>
    <w:rsid w:val="00E473FA"/>
    <w:rsid w:val="00E5007B"/>
    <w:rsid w:val="00E50727"/>
    <w:rsid w:val="00E5136C"/>
    <w:rsid w:val="00E51C24"/>
    <w:rsid w:val="00E52092"/>
    <w:rsid w:val="00E529C7"/>
    <w:rsid w:val="00E52E9A"/>
    <w:rsid w:val="00E531A0"/>
    <w:rsid w:val="00E54FCD"/>
    <w:rsid w:val="00E554C9"/>
    <w:rsid w:val="00E5596D"/>
    <w:rsid w:val="00E562BE"/>
    <w:rsid w:val="00E56503"/>
    <w:rsid w:val="00E56EE3"/>
    <w:rsid w:val="00E5798B"/>
    <w:rsid w:val="00E57CC9"/>
    <w:rsid w:val="00E60412"/>
    <w:rsid w:val="00E61938"/>
    <w:rsid w:val="00E62538"/>
    <w:rsid w:val="00E62CB5"/>
    <w:rsid w:val="00E62D2D"/>
    <w:rsid w:val="00E62FD2"/>
    <w:rsid w:val="00E6387C"/>
    <w:rsid w:val="00E644E6"/>
    <w:rsid w:val="00E7033E"/>
    <w:rsid w:val="00E7101C"/>
    <w:rsid w:val="00E711A7"/>
    <w:rsid w:val="00E722DB"/>
    <w:rsid w:val="00E7310D"/>
    <w:rsid w:val="00E7352A"/>
    <w:rsid w:val="00E74AB3"/>
    <w:rsid w:val="00E74D05"/>
    <w:rsid w:val="00E74EDD"/>
    <w:rsid w:val="00E75187"/>
    <w:rsid w:val="00E756A8"/>
    <w:rsid w:val="00E76932"/>
    <w:rsid w:val="00E817B0"/>
    <w:rsid w:val="00E83DEA"/>
    <w:rsid w:val="00E84F19"/>
    <w:rsid w:val="00E85EAE"/>
    <w:rsid w:val="00E8738D"/>
    <w:rsid w:val="00E87E0E"/>
    <w:rsid w:val="00E87F0F"/>
    <w:rsid w:val="00E90184"/>
    <w:rsid w:val="00E909BE"/>
    <w:rsid w:val="00E90E6A"/>
    <w:rsid w:val="00E91162"/>
    <w:rsid w:val="00E91594"/>
    <w:rsid w:val="00E9333B"/>
    <w:rsid w:val="00E93A77"/>
    <w:rsid w:val="00E93CFE"/>
    <w:rsid w:val="00E93F6B"/>
    <w:rsid w:val="00E95A3F"/>
    <w:rsid w:val="00E968B4"/>
    <w:rsid w:val="00E97015"/>
    <w:rsid w:val="00EA0553"/>
    <w:rsid w:val="00EA0B32"/>
    <w:rsid w:val="00EA1001"/>
    <w:rsid w:val="00EA16AF"/>
    <w:rsid w:val="00EA1B26"/>
    <w:rsid w:val="00EA2B57"/>
    <w:rsid w:val="00EA3630"/>
    <w:rsid w:val="00EA3921"/>
    <w:rsid w:val="00EA4105"/>
    <w:rsid w:val="00EA4EFF"/>
    <w:rsid w:val="00EA4FF4"/>
    <w:rsid w:val="00EA5305"/>
    <w:rsid w:val="00EA560F"/>
    <w:rsid w:val="00EA56AC"/>
    <w:rsid w:val="00EA654A"/>
    <w:rsid w:val="00EA72F1"/>
    <w:rsid w:val="00EA7511"/>
    <w:rsid w:val="00EB2971"/>
    <w:rsid w:val="00EB303C"/>
    <w:rsid w:val="00EB321C"/>
    <w:rsid w:val="00EB473F"/>
    <w:rsid w:val="00EB4B19"/>
    <w:rsid w:val="00EB558A"/>
    <w:rsid w:val="00EB5711"/>
    <w:rsid w:val="00EB5770"/>
    <w:rsid w:val="00EB5998"/>
    <w:rsid w:val="00EB6A01"/>
    <w:rsid w:val="00EB769A"/>
    <w:rsid w:val="00EB7AC9"/>
    <w:rsid w:val="00EB7D2C"/>
    <w:rsid w:val="00EC1168"/>
    <w:rsid w:val="00EC1975"/>
    <w:rsid w:val="00EC25BD"/>
    <w:rsid w:val="00EC2641"/>
    <w:rsid w:val="00EC462D"/>
    <w:rsid w:val="00EC58AC"/>
    <w:rsid w:val="00EC5F3B"/>
    <w:rsid w:val="00EC79EC"/>
    <w:rsid w:val="00ED1671"/>
    <w:rsid w:val="00ED192F"/>
    <w:rsid w:val="00ED220C"/>
    <w:rsid w:val="00ED2A6D"/>
    <w:rsid w:val="00ED2ACA"/>
    <w:rsid w:val="00ED31B4"/>
    <w:rsid w:val="00ED3A00"/>
    <w:rsid w:val="00ED47C0"/>
    <w:rsid w:val="00ED5763"/>
    <w:rsid w:val="00ED6246"/>
    <w:rsid w:val="00ED7D2D"/>
    <w:rsid w:val="00EE0420"/>
    <w:rsid w:val="00EE2074"/>
    <w:rsid w:val="00EE2529"/>
    <w:rsid w:val="00EE2777"/>
    <w:rsid w:val="00EE2C15"/>
    <w:rsid w:val="00EE361D"/>
    <w:rsid w:val="00EE41B5"/>
    <w:rsid w:val="00EE50C6"/>
    <w:rsid w:val="00EE52FC"/>
    <w:rsid w:val="00EE5318"/>
    <w:rsid w:val="00EE5513"/>
    <w:rsid w:val="00EE75D0"/>
    <w:rsid w:val="00EE7728"/>
    <w:rsid w:val="00EE7D47"/>
    <w:rsid w:val="00EF0DB1"/>
    <w:rsid w:val="00EF1120"/>
    <w:rsid w:val="00EF2BD9"/>
    <w:rsid w:val="00EF383E"/>
    <w:rsid w:val="00EF53F4"/>
    <w:rsid w:val="00EF59B2"/>
    <w:rsid w:val="00EF59D8"/>
    <w:rsid w:val="00EF67DF"/>
    <w:rsid w:val="00EF6B36"/>
    <w:rsid w:val="00EF7A64"/>
    <w:rsid w:val="00F00712"/>
    <w:rsid w:val="00F010C6"/>
    <w:rsid w:val="00F01C4F"/>
    <w:rsid w:val="00F022C6"/>
    <w:rsid w:val="00F023CF"/>
    <w:rsid w:val="00F023D6"/>
    <w:rsid w:val="00F03245"/>
    <w:rsid w:val="00F042EC"/>
    <w:rsid w:val="00F0457D"/>
    <w:rsid w:val="00F04AC1"/>
    <w:rsid w:val="00F05259"/>
    <w:rsid w:val="00F05CEF"/>
    <w:rsid w:val="00F06060"/>
    <w:rsid w:val="00F07D2D"/>
    <w:rsid w:val="00F10166"/>
    <w:rsid w:val="00F1151F"/>
    <w:rsid w:val="00F11814"/>
    <w:rsid w:val="00F128E4"/>
    <w:rsid w:val="00F144D4"/>
    <w:rsid w:val="00F14CE1"/>
    <w:rsid w:val="00F14D4D"/>
    <w:rsid w:val="00F20310"/>
    <w:rsid w:val="00F204AB"/>
    <w:rsid w:val="00F2061E"/>
    <w:rsid w:val="00F20C5A"/>
    <w:rsid w:val="00F2197E"/>
    <w:rsid w:val="00F220DB"/>
    <w:rsid w:val="00F22DEA"/>
    <w:rsid w:val="00F2308E"/>
    <w:rsid w:val="00F23CD5"/>
    <w:rsid w:val="00F24D14"/>
    <w:rsid w:val="00F24FA0"/>
    <w:rsid w:val="00F252C7"/>
    <w:rsid w:val="00F25E86"/>
    <w:rsid w:val="00F26E00"/>
    <w:rsid w:val="00F276CF"/>
    <w:rsid w:val="00F27E18"/>
    <w:rsid w:val="00F30657"/>
    <w:rsid w:val="00F314EA"/>
    <w:rsid w:val="00F31AEC"/>
    <w:rsid w:val="00F320CF"/>
    <w:rsid w:val="00F32F8E"/>
    <w:rsid w:val="00F33606"/>
    <w:rsid w:val="00F340D0"/>
    <w:rsid w:val="00F3431A"/>
    <w:rsid w:val="00F35815"/>
    <w:rsid w:val="00F35BAE"/>
    <w:rsid w:val="00F35D72"/>
    <w:rsid w:val="00F368D6"/>
    <w:rsid w:val="00F36F29"/>
    <w:rsid w:val="00F379ED"/>
    <w:rsid w:val="00F40146"/>
    <w:rsid w:val="00F40AF7"/>
    <w:rsid w:val="00F412ED"/>
    <w:rsid w:val="00F41762"/>
    <w:rsid w:val="00F4317C"/>
    <w:rsid w:val="00F443E1"/>
    <w:rsid w:val="00F44565"/>
    <w:rsid w:val="00F46562"/>
    <w:rsid w:val="00F4659F"/>
    <w:rsid w:val="00F4678E"/>
    <w:rsid w:val="00F4686C"/>
    <w:rsid w:val="00F47ACA"/>
    <w:rsid w:val="00F50F2E"/>
    <w:rsid w:val="00F52332"/>
    <w:rsid w:val="00F52FEE"/>
    <w:rsid w:val="00F531C4"/>
    <w:rsid w:val="00F534C5"/>
    <w:rsid w:val="00F540E4"/>
    <w:rsid w:val="00F5553F"/>
    <w:rsid w:val="00F55812"/>
    <w:rsid w:val="00F56348"/>
    <w:rsid w:val="00F56A3C"/>
    <w:rsid w:val="00F5762D"/>
    <w:rsid w:val="00F606F8"/>
    <w:rsid w:val="00F60DFC"/>
    <w:rsid w:val="00F61B2C"/>
    <w:rsid w:val="00F61DB5"/>
    <w:rsid w:val="00F632D8"/>
    <w:rsid w:val="00F64165"/>
    <w:rsid w:val="00F64AEA"/>
    <w:rsid w:val="00F65AF6"/>
    <w:rsid w:val="00F65E00"/>
    <w:rsid w:val="00F660B4"/>
    <w:rsid w:val="00F66893"/>
    <w:rsid w:val="00F66B04"/>
    <w:rsid w:val="00F676B4"/>
    <w:rsid w:val="00F67F98"/>
    <w:rsid w:val="00F7023E"/>
    <w:rsid w:val="00F70433"/>
    <w:rsid w:val="00F71657"/>
    <w:rsid w:val="00F71718"/>
    <w:rsid w:val="00F72206"/>
    <w:rsid w:val="00F72875"/>
    <w:rsid w:val="00F72CD4"/>
    <w:rsid w:val="00F7436B"/>
    <w:rsid w:val="00F743A7"/>
    <w:rsid w:val="00F74669"/>
    <w:rsid w:val="00F747BD"/>
    <w:rsid w:val="00F74A98"/>
    <w:rsid w:val="00F74C16"/>
    <w:rsid w:val="00F74EBD"/>
    <w:rsid w:val="00F75C22"/>
    <w:rsid w:val="00F763C2"/>
    <w:rsid w:val="00F779A6"/>
    <w:rsid w:val="00F77AB7"/>
    <w:rsid w:val="00F81253"/>
    <w:rsid w:val="00F81686"/>
    <w:rsid w:val="00F8179D"/>
    <w:rsid w:val="00F822C8"/>
    <w:rsid w:val="00F8295B"/>
    <w:rsid w:val="00F83D86"/>
    <w:rsid w:val="00F8462A"/>
    <w:rsid w:val="00F85F1A"/>
    <w:rsid w:val="00F85F88"/>
    <w:rsid w:val="00F8608B"/>
    <w:rsid w:val="00F867E3"/>
    <w:rsid w:val="00F92530"/>
    <w:rsid w:val="00F92BD9"/>
    <w:rsid w:val="00F93820"/>
    <w:rsid w:val="00F93943"/>
    <w:rsid w:val="00F93A52"/>
    <w:rsid w:val="00F942A3"/>
    <w:rsid w:val="00F9441B"/>
    <w:rsid w:val="00F94ABE"/>
    <w:rsid w:val="00F95593"/>
    <w:rsid w:val="00F95913"/>
    <w:rsid w:val="00F95941"/>
    <w:rsid w:val="00F95A36"/>
    <w:rsid w:val="00F965F3"/>
    <w:rsid w:val="00F979ED"/>
    <w:rsid w:val="00FA040C"/>
    <w:rsid w:val="00FA0876"/>
    <w:rsid w:val="00FA1461"/>
    <w:rsid w:val="00FA15F2"/>
    <w:rsid w:val="00FA2E78"/>
    <w:rsid w:val="00FA3EC8"/>
    <w:rsid w:val="00FA4005"/>
    <w:rsid w:val="00FA4902"/>
    <w:rsid w:val="00FA5275"/>
    <w:rsid w:val="00FA5676"/>
    <w:rsid w:val="00FA5834"/>
    <w:rsid w:val="00FB0EA3"/>
    <w:rsid w:val="00FB102C"/>
    <w:rsid w:val="00FB18CB"/>
    <w:rsid w:val="00FB224F"/>
    <w:rsid w:val="00FB270F"/>
    <w:rsid w:val="00FB2766"/>
    <w:rsid w:val="00FB2FBF"/>
    <w:rsid w:val="00FB34E0"/>
    <w:rsid w:val="00FB3A20"/>
    <w:rsid w:val="00FB419D"/>
    <w:rsid w:val="00FB4B4E"/>
    <w:rsid w:val="00FB5538"/>
    <w:rsid w:val="00FB64F9"/>
    <w:rsid w:val="00FB69A9"/>
    <w:rsid w:val="00FB713C"/>
    <w:rsid w:val="00FB78BF"/>
    <w:rsid w:val="00FB7F31"/>
    <w:rsid w:val="00FC0A4A"/>
    <w:rsid w:val="00FC1B67"/>
    <w:rsid w:val="00FC1CA2"/>
    <w:rsid w:val="00FC1D9D"/>
    <w:rsid w:val="00FC23A3"/>
    <w:rsid w:val="00FC261B"/>
    <w:rsid w:val="00FC4357"/>
    <w:rsid w:val="00FC4882"/>
    <w:rsid w:val="00FC4B8A"/>
    <w:rsid w:val="00FC4E71"/>
    <w:rsid w:val="00FC526A"/>
    <w:rsid w:val="00FC5510"/>
    <w:rsid w:val="00FC5798"/>
    <w:rsid w:val="00FC6436"/>
    <w:rsid w:val="00FC69F6"/>
    <w:rsid w:val="00FC7022"/>
    <w:rsid w:val="00FD03E8"/>
    <w:rsid w:val="00FD1AAD"/>
    <w:rsid w:val="00FD2094"/>
    <w:rsid w:val="00FD2B4B"/>
    <w:rsid w:val="00FD2BB6"/>
    <w:rsid w:val="00FD39A4"/>
    <w:rsid w:val="00FD43F7"/>
    <w:rsid w:val="00FD4DB3"/>
    <w:rsid w:val="00FD50A2"/>
    <w:rsid w:val="00FD55B4"/>
    <w:rsid w:val="00FD56A4"/>
    <w:rsid w:val="00FD5B69"/>
    <w:rsid w:val="00FD60AA"/>
    <w:rsid w:val="00FD6969"/>
    <w:rsid w:val="00FD6D4D"/>
    <w:rsid w:val="00FD70C8"/>
    <w:rsid w:val="00FE0270"/>
    <w:rsid w:val="00FE23E4"/>
    <w:rsid w:val="00FE24A0"/>
    <w:rsid w:val="00FE2826"/>
    <w:rsid w:val="00FE2C7C"/>
    <w:rsid w:val="00FE33E9"/>
    <w:rsid w:val="00FE3B14"/>
    <w:rsid w:val="00FE4A02"/>
    <w:rsid w:val="00FE60CA"/>
    <w:rsid w:val="00FE65C9"/>
    <w:rsid w:val="00FE7618"/>
    <w:rsid w:val="00FE7C16"/>
    <w:rsid w:val="00FF046B"/>
    <w:rsid w:val="00FF04CB"/>
    <w:rsid w:val="00FF2660"/>
    <w:rsid w:val="00FF2D19"/>
    <w:rsid w:val="00FF30E4"/>
    <w:rsid w:val="00FF3E79"/>
    <w:rsid w:val="00FF4193"/>
    <w:rsid w:val="00FF4961"/>
    <w:rsid w:val="00FF4EEC"/>
    <w:rsid w:val="00FF542E"/>
    <w:rsid w:val="00FF698E"/>
    <w:rsid w:val="00FF75FF"/>
    <w:rsid w:val="00FF7D3A"/>
    <w:rsid w:val="04678C7B"/>
    <w:rsid w:val="048DFE38"/>
    <w:rsid w:val="0947B8D9"/>
    <w:rsid w:val="0A138528"/>
    <w:rsid w:val="0ACBB7B8"/>
    <w:rsid w:val="0B8B0143"/>
    <w:rsid w:val="0F641074"/>
    <w:rsid w:val="10EED007"/>
    <w:rsid w:val="10FCC62D"/>
    <w:rsid w:val="1206E0A7"/>
    <w:rsid w:val="12BE5349"/>
    <w:rsid w:val="13297961"/>
    <w:rsid w:val="13FD539D"/>
    <w:rsid w:val="14AB55FA"/>
    <w:rsid w:val="154DE69D"/>
    <w:rsid w:val="15C89075"/>
    <w:rsid w:val="17D69990"/>
    <w:rsid w:val="17DFBBD4"/>
    <w:rsid w:val="1812FBFD"/>
    <w:rsid w:val="19D91358"/>
    <w:rsid w:val="1A4918E0"/>
    <w:rsid w:val="1BCD66D9"/>
    <w:rsid w:val="1C3487E9"/>
    <w:rsid w:val="1C4C003F"/>
    <w:rsid w:val="1CFD4991"/>
    <w:rsid w:val="1DBBFCCF"/>
    <w:rsid w:val="1E0279FD"/>
    <w:rsid w:val="1E65E74E"/>
    <w:rsid w:val="1ECD305E"/>
    <w:rsid w:val="1FF74179"/>
    <w:rsid w:val="20AD8146"/>
    <w:rsid w:val="2173850C"/>
    <w:rsid w:val="21D3E685"/>
    <w:rsid w:val="22182251"/>
    <w:rsid w:val="227031A4"/>
    <w:rsid w:val="23C83A06"/>
    <w:rsid w:val="2453C6CF"/>
    <w:rsid w:val="2481AAA8"/>
    <w:rsid w:val="255A9326"/>
    <w:rsid w:val="25E631A0"/>
    <w:rsid w:val="25FADCFE"/>
    <w:rsid w:val="26D170C1"/>
    <w:rsid w:val="27BD658A"/>
    <w:rsid w:val="27BF45CF"/>
    <w:rsid w:val="286A34EE"/>
    <w:rsid w:val="292DD236"/>
    <w:rsid w:val="295CE2D5"/>
    <w:rsid w:val="298AC292"/>
    <w:rsid w:val="29DA3B30"/>
    <w:rsid w:val="2ACFCC7B"/>
    <w:rsid w:val="2AD20137"/>
    <w:rsid w:val="2C505A95"/>
    <w:rsid w:val="2D84B926"/>
    <w:rsid w:val="2DB3AD98"/>
    <w:rsid w:val="2FE58743"/>
    <w:rsid w:val="2FFA1171"/>
    <w:rsid w:val="303A99F8"/>
    <w:rsid w:val="312D94C4"/>
    <w:rsid w:val="313B33DB"/>
    <w:rsid w:val="317CAC1A"/>
    <w:rsid w:val="317DD075"/>
    <w:rsid w:val="32FCDD06"/>
    <w:rsid w:val="352F8F99"/>
    <w:rsid w:val="3662B653"/>
    <w:rsid w:val="370FF906"/>
    <w:rsid w:val="37667D94"/>
    <w:rsid w:val="37877AD9"/>
    <w:rsid w:val="37942B28"/>
    <w:rsid w:val="3797D728"/>
    <w:rsid w:val="38912EE8"/>
    <w:rsid w:val="39353918"/>
    <w:rsid w:val="397C0836"/>
    <w:rsid w:val="39FDCC1A"/>
    <w:rsid w:val="3A3FD3AB"/>
    <w:rsid w:val="3AE6122A"/>
    <w:rsid w:val="3B2839EA"/>
    <w:rsid w:val="3B357010"/>
    <w:rsid w:val="3B910065"/>
    <w:rsid w:val="3C090AD9"/>
    <w:rsid w:val="3C66F559"/>
    <w:rsid w:val="3DC71AAF"/>
    <w:rsid w:val="3E0599A4"/>
    <w:rsid w:val="3E1240CF"/>
    <w:rsid w:val="3E46B24F"/>
    <w:rsid w:val="3F1374B5"/>
    <w:rsid w:val="3F83CC97"/>
    <w:rsid w:val="404505A4"/>
    <w:rsid w:val="4098255F"/>
    <w:rsid w:val="41032479"/>
    <w:rsid w:val="4133155D"/>
    <w:rsid w:val="43DA423E"/>
    <w:rsid w:val="43E7EF95"/>
    <w:rsid w:val="442A178A"/>
    <w:rsid w:val="4595D385"/>
    <w:rsid w:val="45C3034E"/>
    <w:rsid w:val="45D1DD25"/>
    <w:rsid w:val="46B20B0C"/>
    <w:rsid w:val="476EEE3C"/>
    <w:rsid w:val="47D546B7"/>
    <w:rsid w:val="4809FEEE"/>
    <w:rsid w:val="4863B5EE"/>
    <w:rsid w:val="487AC472"/>
    <w:rsid w:val="49CD2CF5"/>
    <w:rsid w:val="4B1CCF98"/>
    <w:rsid w:val="4BE20D05"/>
    <w:rsid w:val="4D12F196"/>
    <w:rsid w:val="4DCF5F78"/>
    <w:rsid w:val="4F2CD8EF"/>
    <w:rsid w:val="500CDCCD"/>
    <w:rsid w:val="50142D10"/>
    <w:rsid w:val="52511B33"/>
    <w:rsid w:val="539B2946"/>
    <w:rsid w:val="53ECA776"/>
    <w:rsid w:val="542C1757"/>
    <w:rsid w:val="544BBA1A"/>
    <w:rsid w:val="5515E0B8"/>
    <w:rsid w:val="560E5F18"/>
    <w:rsid w:val="56DB035F"/>
    <w:rsid w:val="574D4BDC"/>
    <w:rsid w:val="5896E325"/>
    <w:rsid w:val="5A80DC52"/>
    <w:rsid w:val="5ABED1E1"/>
    <w:rsid w:val="5BC55DB9"/>
    <w:rsid w:val="5C8107F2"/>
    <w:rsid w:val="5DC374C7"/>
    <w:rsid w:val="5E9621D7"/>
    <w:rsid w:val="5F397551"/>
    <w:rsid w:val="5F74F0BB"/>
    <w:rsid w:val="6031F238"/>
    <w:rsid w:val="60855AF4"/>
    <w:rsid w:val="613F7124"/>
    <w:rsid w:val="629E398A"/>
    <w:rsid w:val="62CB191F"/>
    <w:rsid w:val="62DA72A9"/>
    <w:rsid w:val="6349A26D"/>
    <w:rsid w:val="636B0162"/>
    <w:rsid w:val="636EE53A"/>
    <w:rsid w:val="63CC2D6F"/>
    <w:rsid w:val="643AC8A1"/>
    <w:rsid w:val="648E5F35"/>
    <w:rsid w:val="66548313"/>
    <w:rsid w:val="676F83BC"/>
    <w:rsid w:val="67C12733"/>
    <w:rsid w:val="684C6951"/>
    <w:rsid w:val="687EBACC"/>
    <w:rsid w:val="68F83DBC"/>
    <w:rsid w:val="6A1DA5F4"/>
    <w:rsid w:val="6A9834A6"/>
    <w:rsid w:val="6F1C853E"/>
    <w:rsid w:val="6F8D7CB7"/>
    <w:rsid w:val="6FB7636F"/>
    <w:rsid w:val="6FF16563"/>
    <w:rsid w:val="70630BAF"/>
    <w:rsid w:val="715C11A0"/>
    <w:rsid w:val="7263D612"/>
    <w:rsid w:val="73F698CE"/>
    <w:rsid w:val="74226760"/>
    <w:rsid w:val="747E6C73"/>
    <w:rsid w:val="7758A051"/>
    <w:rsid w:val="77945A0D"/>
    <w:rsid w:val="7AC1F721"/>
    <w:rsid w:val="7B9424BE"/>
    <w:rsid w:val="7BF99337"/>
    <w:rsid w:val="7E37E510"/>
    <w:rsid w:val="7EE7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017E3D63-AC6B-42B9-BD7E-BD324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1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styleId="RGSbodytextbullet" w:customStyle="1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styleId="RGSbodytextbulletChar" w:customStyle="1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styleId="RGSTitle" w:customStyle="1">
    <w:name w:val="RGS Title"/>
    <w:basedOn w:val="Normal"/>
    <w:link w:val="RGSTitleChar"/>
    <w:uiPriority w:val="2"/>
    <w:qFormat/>
    <w:rsid w:val="00EB4B19"/>
    <w:pPr>
      <w:framePr w:hSpace="181" w:wrap="around" w:hAnchor="margin" w:vAnchor="page" w:x="52" w:y="823"/>
      <w:spacing w:line="580" w:lineRule="exact"/>
    </w:pPr>
    <w:rPr>
      <w:b/>
      <w:bCs/>
      <w:sz w:val="56"/>
      <w:szCs w:val="56"/>
    </w:rPr>
  </w:style>
  <w:style w:type="paragraph" w:styleId="RGSsubtitle" w:customStyle="1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styleId="RGSTitleChar" w:customStyle="1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styleId="RGSsubtitleChar" w:customStyle="1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styleId="Normal-95pt" w:customStyle="1">
    <w:name w:val="Normal - 9.5pt"/>
    <w:basedOn w:val="Normal"/>
    <w:link w:val="Normal-95ptChar"/>
    <w:qFormat/>
    <w:rsid w:val="00D429F1"/>
    <w:rPr>
      <w:sz w:val="19"/>
    </w:rPr>
  </w:style>
  <w:style w:type="character" w:styleId="Normal-95ptChar" w:customStyle="1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styleId="RGSbodynumbering" w:customStyle="1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styleId="RGSbodynumberingChar" w:customStyle="1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styleId="Heading1Char" w:customStyle="1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1numbered" w:customStyle="1">
    <w:name w:val="Heading 1 numbered"/>
    <w:basedOn w:val="Heading1"/>
    <w:next w:val="Normal"/>
    <w:link w:val="Heading1numberedChar"/>
    <w:uiPriority w:val="3"/>
    <w:qFormat/>
    <w:rsid w:val="00EB4B19"/>
  </w:style>
  <w:style w:type="character" w:styleId="Heading1numberedChar" w:customStyle="1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styleId="Heading2Char" w:customStyle="1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styleId="Heading2numbered" w:customStyle="1">
    <w:name w:val="Heading 2 numbered"/>
    <w:basedOn w:val="Heading2"/>
    <w:next w:val="Normal"/>
    <w:link w:val="Heading2numberedChar"/>
    <w:uiPriority w:val="3"/>
    <w:qFormat/>
    <w:rsid w:val="00EB4B19"/>
  </w:style>
  <w:style w:type="character" w:styleId="Heading2numberedChar" w:customStyle="1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styleId="RGSnumberedheadings" w:customStyle="1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styleId="20nls" w:customStyle="1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styleId="normaltextrun" w:customStyle="1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61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C261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7.jpg" Id="rId13" /><Relationship Type="http://schemas.openxmlformats.org/officeDocument/2006/relationships/hyperlink" Target="https://www.bbc.com/future/article/20200722-the-rush-to-claim-an-undersea-mountain-range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6.png" Id="rId12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image" Target="media/image9.jpeg" Id="rId16" /><Relationship Type="http://schemas.openxmlformats.org/officeDocument/2006/relationships/hyperlink" Target="https://oceanexplorer.noaa.gov/facts/useez.html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.thearcticinstitute.org/pollution-arctic-oil-gas-extraction-continental-shelf-major-contributor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8.jpg" Id="rId14" /><Relationship Type="http://schemas.openxmlformats.org/officeDocument/2006/relationships/header" Target="header3.xml" Id="rId22" /><Relationship Type="http://schemas.microsoft.com/office/2020/10/relationships/intelligence" Target="intelligence2.xml" Id="rId27" /><Relationship Type="http://schemas.openxmlformats.org/officeDocument/2006/relationships/hyperlink" Target="https://www.researchgate.net/figure/Mineral-deposits-in-the-Russian-Arctic-28_fig3_352565375" TargetMode="External" Id="Rbd677798c79e480c" /><Relationship Type="http://schemas.openxmlformats.org/officeDocument/2006/relationships/hyperlink" Target="https://www.statista.com/chart/19104/extend-of-arctic-sea-ice/" TargetMode="External" Id="R92d4724936684525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D66EB-0CD9-4D6F-B901-DFDE3E40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Pinfield</dc:creator>
  <keywords/>
  <lastModifiedBy>Rachel Owen</lastModifiedBy>
  <revision>332</revision>
  <lastPrinted>2004-07-08T22:42:00.0000000Z</lastPrinted>
  <dcterms:created xsi:type="dcterms:W3CDTF">2024-01-16T13:33:00.0000000Z</dcterms:created>
  <dcterms:modified xsi:type="dcterms:W3CDTF">2024-02-20T10:42:23.0067165Z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Base Target">
    <vt:lpwstr>_blank</vt:lpwstr>
  </property>
</Properties>
</file>