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019B9" w14:textId="77777777" w:rsidR="007712B3" w:rsidRDefault="00000000">
      <w:pPr>
        <w:pStyle w:val="Heading1"/>
        <w:rPr>
          <w:rFonts w:ascii="Georgia" w:eastAsia="Georgia" w:hAnsi="Georgia" w:cs="Georgia"/>
        </w:rPr>
      </w:pPr>
      <w:bookmarkStart w:id="0" w:name="_3rir3gy1o4x2" w:colFirst="0" w:colLast="0"/>
      <w:bookmarkEnd w:id="0"/>
      <w:r>
        <w:rPr>
          <w:rFonts w:ascii="Georgia" w:eastAsia="Georgia" w:hAnsi="Georgia" w:cs="Georgia"/>
          <w:color w:val="1F1F1F"/>
          <w:highlight w:val="white"/>
        </w:rPr>
        <w:t xml:space="preserve">RGS Conference Session Sponsorship from </w:t>
      </w:r>
      <w:proofErr w:type="spellStart"/>
      <w:r>
        <w:rPr>
          <w:rFonts w:ascii="Georgia" w:eastAsia="Georgia" w:hAnsi="Georgia" w:cs="Georgia"/>
          <w:color w:val="1F1F1F"/>
          <w:highlight w:val="white"/>
        </w:rPr>
        <w:t>PyGyRG</w:t>
      </w:r>
      <w:proofErr w:type="spellEnd"/>
    </w:p>
    <w:p w14:paraId="0EC7AFD8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Session Title:</w:t>
      </w:r>
    </w:p>
    <w:p w14:paraId="1DB198A9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Clear, concise title reflecting the session focus</w:t>
      </w:r>
    </w:p>
    <w:p w14:paraId="413A3ECC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7287E2CF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Session Convenor(s):</w:t>
      </w:r>
    </w:p>
    <w:p w14:paraId="62152312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Name(s), affiliation(s)</w:t>
      </w:r>
    </w:p>
    <w:p w14:paraId="5FEF5DC0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7CEC8462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Contact Email(s):</w:t>
      </w:r>
    </w:p>
    <w:p w14:paraId="189FAA8D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405E9BF2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Co-sponsoring RGS-IBG Research Group(s) (if any):</w:t>
      </w:r>
    </w:p>
    <w:p w14:paraId="089159A6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4B28FAC3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Intended Target Audience:</w:t>
      </w:r>
    </w:p>
    <w:p w14:paraId="7E28F349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e.g. postgraduate researchers, early career researchers, practitioners, policymakers, community partners, interdisciplinary audiences</w:t>
      </w:r>
    </w:p>
    <w:p w14:paraId="040A3FAB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1839383F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Session Focus and Rationale:</w:t>
      </w:r>
    </w:p>
    <w:p w14:paraId="662F9A68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In 200 words, please describe the core theme, key questions and why the session is timely and relevant to Geographies of Inequalities and/or participatory geographies.</w:t>
      </w:r>
    </w:p>
    <w:p w14:paraId="4B437999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769CB90C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Proposed Session Format:</w:t>
      </w:r>
    </w:p>
    <w:p w14:paraId="7573F2B9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e.g. 4 × 20-minute papers + discussion; roundtable; workshop; mixed academic–practice session</w:t>
      </w:r>
    </w:p>
    <w:p w14:paraId="7C339CAA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630E1087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Number of Session Slots Requested:</w:t>
      </w:r>
    </w:p>
    <w:p w14:paraId="2D9D051A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One or two 1hr40min slots</w:t>
      </w:r>
    </w:p>
    <w:p w14:paraId="7BD98C29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63E2F94D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Proposed Delivery Format:</w:t>
      </w:r>
    </w:p>
    <w:p w14:paraId="1582FB48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In-person / Online / Hybrid (note: hybrid is limited)</w:t>
      </w:r>
    </w:p>
    <w:p w14:paraId="5CEEB9BE" w14:textId="77777777" w:rsidR="007712B3" w:rsidRDefault="007712B3">
      <w:pPr>
        <w:spacing w:line="360" w:lineRule="auto"/>
        <w:rPr>
          <w:rFonts w:ascii="Georgia" w:eastAsia="Georgia" w:hAnsi="Georgia" w:cs="Georgia"/>
          <w:sz w:val="20"/>
          <w:szCs w:val="20"/>
        </w:rPr>
      </w:pPr>
    </w:p>
    <w:p w14:paraId="4D589DE4" w14:textId="77777777" w:rsidR="007712B3" w:rsidRDefault="00000000">
      <w:pPr>
        <w:spacing w:line="360" w:lineRule="auto"/>
        <w:rPr>
          <w:rFonts w:ascii="Georgia" w:eastAsia="Georgia" w:hAnsi="Georgia" w:cs="Georgia"/>
          <w:b/>
          <w:bCs/>
          <w:sz w:val="20"/>
          <w:szCs w:val="20"/>
        </w:rPr>
      </w:pPr>
      <w:r>
        <w:rPr>
          <w:rFonts w:ascii="Georgia" w:eastAsia="Georgia" w:hAnsi="Georgia" w:cs="Georgia"/>
          <w:b/>
          <w:bCs/>
          <w:sz w:val="20"/>
          <w:szCs w:val="20"/>
        </w:rPr>
        <w:t>Indicative Speakers or Types of Contributors:</w:t>
      </w:r>
    </w:p>
    <w:p w14:paraId="5BAE14EF" w14:textId="77777777" w:rsidR="007712B3" w:rsidRDefault="00000000">
      <w:pPr>
        <w:spacing w:line="36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List names if </w:t>
      </w:r>
      <w:proofErr w:type="gramStart"/>
      <w:r>
        <w:rPr>
          <w:rFonts w:ascii="Georgia" w:eastAsia="Georgia" w:hAnsi="Georgia" w:cs="Georgia"/>
          <w:sz w:val="20"/>
          <w:szCs w:val="20"/>
        </w:rPr>
        <w:t>known, or</w:t>
      </w:r>
      <w:proofErr w:type="gramEnd"/>
      <w:r>
        <w:rPr>
          <w:rFonts w:ascii="Georgia" w:eastAsia="Georgia" w:hAnsi="Georgia" w:cs="Georgia"/>
          <w:sz w:val="20"/>
          <w:szCs w:val="20"/>
        </w:rPr>
        <w:t xml:space="preserve"> describe the type of speakers you aim to include.</w:t>
      </w:r>
    </w:p>
    <w:sectPr w:rsidR="007712B3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0A9DE" w14:textId="77777777" w:rsidR="007D53D6" w:rsidRDefault="007D53D6">
      <w:pPr>
        <w:spacing w:line="240" w:lineRule="auto"/>
      </w:pPr>
      <w:r>
        <w:separator/>
      </w:r>
    </w:p>
  </w:endnote>
  <w:endnote w:type="continuationSeparator" w:id="0">
    <w:p w14:paraId="48F386CD" w14:textId="77777777" w:rsidR="007D53D6" w:rsidRDefault="007D53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62F905D-6E87-48C1-BC90-1CF7BF626508}"/>
    <w:embedBold r:id="rId2" w:fontKey="{40C21C7B-4824-4F06-9343-C2D68460CA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972812-65DF-4CB0-970C-7852DF44C8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B67483-4FA0-4648-8C9E-C299DA7C1F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C61EA" w14:textId="77777777" w:rsidR="007712B3" w:rsidRDefault="007712B3"/>
  <w:tbl>
    <w:tblPr>
      <w:tblStyle w:val="a"/>
      <w:tblW w:w="9885" w:type="dxa"/>
      <w:tblInd w:w="-13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55"/>
      <w:gridCol w:w="2130"/>
    </w:tblGrid>
    <w:tr w:rsidR="007712B3" w14:paraId="7FC2CB7F" w14:textId="77777777">
      <w:trPr>
        <w:trHeight w:val="915"/>
      </w:trPr>
      <w:tc>
        <w:tcPr>
          <w:tcW w:w="775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1851B90" w14:textId="77777777" w:rsidR="007712B3" w:rsidRDefault="00000000">
          <w:pPr>
            <w:widowControl w:val="0"/>
            <w:spacing w:line="240" w:lineRule="auto"/>
            <w:rPr>
              <w:sz w:val="12"/>
              <w:szCs w:val="12"/>
            </w:rPr>
          </w:pPr>
          <w:r>
            <w:rPr>
              <w:sz w:val="12"/>
              <w:szCs w:val="12"/>
            </w:rPr>
            <w:t>Royal Geographical Society (with IBG)</w:t>
          </w:r>
        </w:p>
        <w:p w14:paraId="6A7F16B6" w14:textId="77777777" w:rsidR="007712B3" w:rsidRDefault="00000000">
          <w:pPr>
            <w:widowControl w:val="0"/>
            <w:spacing w:line="240" w:lineRule="auto"/>
            <w:rPr>
              <w:sz w:val="12"/>
              <w:szCs w:val="12"/>
            </w:rPr>
          </w:pPr>
          <w:r>
            <w:rPr>
              <w:sz w:val="12"/>
              <w:szCs w:val="12"/>
            </w:rPr>
            <w:t>1 Kensington Gore</w:t>
          </w:r>
        </w:p>
        <w:p w14:paraId="28973530" w14:textId="77777777" w:rsidR="007712B3" w:rsidRDefault="00000000">
          <w:pPr>
            <w:widowControl w:val="0"/>
            <w:spacing w:line="240" w:lineRule="auto"/>
            <w:rPr>
              <w:sz w:val="12"/>
              <w:szCs w:val="12"/>
            </w:rPr>
          </w:pPr>
          <w:r>
            <w:rPr>
              <w:sz w:val="12"/>
              <w:szCs w:val="12"/>
            </w:rPr>
            <w:t>London</w:t>
          </w:r>
        </w:p>
        <w:p w14:paraId="4BE0350C" w14:textId="77777777" w:rsidR="007712B3" w:rsidRDefault="00000000">
          <w:pPr>
            <w:widowControl w:val="0"/>
            <w:spacing w:line="240" w:lineRule="auto"/>
            <w:rPr>
              <w:sz w:val="12"/>
              <w:szCs w:val="12"/>
            </w:rPr>
          </w:pPr>
          <w:r>
            <w:rPr>
              <w:sz w:val="12"/>
              <w:szCs w:val="12"/>
            </w:rPr>
            <w:t>SW7 2AR</w:t>
          </w:r>
        </w:p>
      </w:tc>
      <w:tc>
        <w:tcPr>
          <w:tcW w:w="21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35FF98E" w14:textId="77777777" w:rsidR="007712B3" w:rsidRDefault="00000000">
          <w:pPr>
            <w:widowControl w:val="0"/>
            <w:spacing w:line="240" w:lineRule="auto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>T: +44 (0)20 7591 3027</w:t>
          </w:r>
        </w:p>
        <w:p w14:paraId="43F5A184" w14:textId="77777777" w:rsidR="007712B3" w:rsidRDefault="00000000">
          <w:pPr>
            <w:widowControl w:val="0"/>
            <w:spacing w:line="240" w:lineRule="auto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W: www.rgs.org </w:t>
          </w:r>
        </w:p>
        <w:p w14:paraId="41421234" w14:textId="77777777" w:rsidR="007712B3" w:rsidRDefault="00000000">
          <w:pPr>
            <w:widowControl w:val="0"/>
            <w:spacing w:line="240" w:lineRule="auto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>@RGS_IBGhe</w:t>
          </w:r>
        </w:p>
        <w:p w14:paraId="1EC13926" w14:textId="77777777" w:rsidR="007712B3" w:rsidRDefault="00000000">
          <w:pPr>
            <w:widowControl w:val="0"/>
            <w:spacing w:line="240" w:lineRule="auto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</w:t>
          </w:r>
        </w:p>
        <w:p w14:paraId="75BA1BA0" w14:textId="77777777" w:rsidR="007712B3" w:rsidRDefault="00000000">
          <w:pPr>
            <w:widowControl w:val="0"/>
            <w:spacing w:line="240" w:lineRule="auto"/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>Registered charity no. 208791</w:t>
          </w:r>
        </w:p>
      </w:tc>
    </w:tr>
  </w:tbl>
  <w:p w14:paraId="6F05C96F" w14:textId="77777777" w:rsidR="007712B3" w:rsidRDefault="007712B3">
    <w:pPr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73402" w14:textId="77777777" w:rsidR="007D53D6" w:rsidRDefault="007D53D6">
      <w:pPr>
        <w:spacing w:line="240" w:lineRule="auto"/>
      </w:pPr>
      <w:r>
        <w:separator/>
      </w:r>
    </w:p>
  </w:footnote>
  <w:footnote w:type="continuationSeparator" w:id="0">
    <w:p w14:paraId="7B340C17" w14:textId="77777777" w:rsidR="007D53D6" w:rsidRDefault="007D53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CF091" w14:textId="77777777" w:rsidR="007712B3" w:rsidRDefault="00000000">
    <w:pPr>
      <w:widowControl w:val="0"/>
      <w:spacing w:line="240" w:lineRule="auto"/>
    </w:pPr>
    <w:r>
      <w:rPr>
        <w:noProof/>
      </w:rPr>
      <w:drawing>
        <wp:inline distT="114300" distB="114300" distL="114300" distR="114300" wp14:anchorId="305D27BD" wp14:editId="00CA5628">
          <wp:extent cx="814388" cy="8143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388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2B3"/>
    <w:rsid w:val="006D1BE1"/>
    <w:rsid w:val="007712B3"/>
    <w:rsid w:val="007D53D6"/>
    <w:rsid w:val="00A9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94E57"/>
  <w15:docId w15:val="{CB43D964-5C6B-4671-9F9A-02A27A34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Barker-Jubb</dc:creator>
  <cp:lastModifiedBy>Emily Barker-Jubb</cp:lastModifiedBy>
  <cp:revision>2</cp:revision>
  <dcterms:created xsi:type="dcterms:W3CDTF">2025-12-19T11:46:00Z</dcterms:created>
  <dcterms:modified xsi:type="dcterms:W3CDTF">2025-12-19T11:46:00Z</dcterms:modified>
</cp:coreProperties>
</file>