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5954DF" w14:paraId="6D2400A2" w14:textId="77777777" w:rsidTr="005954DF">
        <w:trPr>
          <w:trHeight w:hRule="exact" w:val="1361"/>
        </w:trPr>
        <w:tc>
          <w:tcPr>
            <w:tcW w:w="7370" w:type="dxa"/>
            <w:shd w:val="clear" w:color="auto" w:fill="auto"/>
            <w:tcMar>
              <w:left w:w="0" w:type="dxa"/>
              <w:right w:w="0" w:type="dxa"/>
            </w:tcMar>
          </w:tcPr>
          <w:p w14:paraId="460FF482" w14:textId="1CCF64AC" w:rsidR="003735BB" w:rsidRPr="005954DF" w:rsidRDefault="006D3AB2" w:rsidP="00ED30CE">
            <w:pPr>
              <w:pStyle w:val="RGSTitle"/>
              <w:framePr w:hSpace="0" w:wrap="auto" w:vAnchor="margin" w:hAnchor="text" w:xAlign="left" w:yAlign="inline"/>
            </w:pPr>
            <w:r>
              <w:t xml:space="preserve">Natural </w:t>
            </w:r>
            <w:r w:rsidR="00ED30CE">
              <w:t>h</w:t>
            </w:r>
            <w:r>
              <w:t>azards</w:t>
            </w:r>
            <w:r w:rsidR="00ED30CE">
              <w:t xml:space="preserve"> and disaster risk</w:t>
            </w:r>
          </w:p>
        </w:tc>
      </w:tr>
    </w:tbl>
    <w:p w14:paraId="193925CA" w14:textId="377B3DFC" w:rsidR="00C02692" w:rsidRDefault="00C02692" w:rsidP="00ED30CE">
      <w:pPr>
        <w:jc w:val="both"/>
      </w:pPr>
    </w:p>
    <w:p w14:paraId="406B6F41" w14:textId="77777777" w:rsidR="00C02692" w:rsidRDefault="00C02692" w:rsidP="00ED30CE">
      <w:pPr>
        <w:jc w:val="both"/>
        <w:sectPr w:rsidR="00C02692" w:rsidSect="003B6E97">
          <w:headerReference w:type="default" r:id="rId9"/>
          <w:type w:val="continuous"/>
          <w:pgSz w:w="11907" w:h="16840" w:code="9"/>
          <w:pgMar w:top="3544" w:right="1418" w:bottom="907" w:left="1418" w:header="709" w:footer="510" w:gutter="0"/>
          <w:cols w:space="708"/>
          <w:docGrid w:linePitch="360"/>
        </w:sectPr>
      </w:pPr>
    </w:p>
    <w:p w14:paraId="7497E548" w14:textId="28B9B75A" w:rsidR="00C02692" w:rsidRDefault="00350F8D" w:rsidP="00ED30CE">
      <w:pPr>
        <w:pStyle w:val="Heading1"/>
        <w:jc w:val="both"/>
      </w:pPr>
      <w:r>
        <w:t xml:space="preserve">Introduction </w:t>
      </w:r>
    </w:p>
    <w:p w14:paraId="06D3DB3A" w14:textId="3C00C874" w:rsidR="004800D2" w:rsidRDefault="00E2210C" w:rsidP="004800D2">
      <w:pPr>
        <w:jc w:val="both"/>
      </w:pPr>
      <w:r>
        <w:t xml:space="preserve">Natural hazards are defined as </w:t>
      </w:r>
      <w:r w:rsidR="004800D2" w:rsidRPr="004800D2">
        <w:rPr>
          <w:i/>
          <w:iCs/>
        </w:rPr>
        <w:t>‘extreme events created by nature which could impact human health, disruption to activities, damage to property and potentially loss of life’.</w:t>
      </w:r>
      <w:r w:rsidR="004800D2">
        <w:t xml:space="preserve"> In essence, a natural event which </w:t>
      </w:r>
      <w:r w:rsidR="006F6A06">
        <w:t xml:space="preserve">impacts humans. </w:t>
      </w:r>
    </w:p>
    <w:p w14:paraId="597CEE22" w14:textId="77777777" w:rsidR="006F6A06" w:rsidRDefault="006F6A06" w:rsidP="004800D2">
      <w:pPr>
        <w:jc w:val="both"/>
      </w:pPr>
    </w:p>
    <w:p w14:paraId="6200C256" w14:textId="7D6270C3" w:rsidR="00E2210C" w:rsidRDefault="00D62D8E" w:rsidP="00ED30CE">
      <w:pPr>
        <w:jc w:val="both"/>
      </w:pPr>
      <w:r>
        <w:t>When studying d</w:t>
      </w:r>
      <w:r w:rsidR="006F6A06">
        <w:t>isaster risk</w:t>
      </w:r>
      <w:r>
        <w:t xml:space="preserve">, it </w:t>
      </w:r>
      <w:r w:rsidR="006F6A06">
        <w:t>tends to fall into one of two ca</w:t>
      </w:r>
      <w:r w:rsidR="00687850">
        <w:t>t</w:t>
      </w:r>
      <w:r w:rsidR="0038046C">
        <w:t>egories</w:t>
      </w:r>
      <w:r w:rsidR="006F6A06">
        <w:t xml:space="preserve">: </w:t>
      </w:r>
      <w:r>
        <w:t>the physical processes or human</w:t>
      </w:r>
      <w:r w:rsidR="0038046C">
        <w:t xml:space="preserve"> factors</w:t>
      </w:r>
      <w:r>
        <w:t xml:space="preserve">. </w:t>
      </w:r>
      <w:r w:rsidR="00035DF6" w:rsidRPr="00035DF6">
        <w:t xml:space="preserve">There is limited research linking these two aspects together. Given that communities manage disaster risk in various ways based on their unique needs, it is </w:t>
      </w:r>
      <w:r w:rsidR="00035DF6">
        <w:t>important</w:t>
      </w:r>
      <w:r w:rsidR="00035DF6" w:rsidRPr="00035DF6">
        <w:t xml:space="preserve"> to explore this area further.</w:t>
      </w:r>
    </w:p>
    <w:p w14:paraId="1A38DD65" w14:textId="77777777" w:rsidR="00B402FA" w:rsidRDefault="00B402FA" w:rsidP="00ED30CE">
      <w:pPr>
        <w:jc w:val="both"/>
      </w:pPr>
    </w:p>
    <w:p w14:paraId="3F41D13F" w14:textId="5FF4C16E" w:rsidR="008F12B4" w:rsidRDefault="00EA3B44" w:rsidP="00ED30CE">
      <w:pPr>
        <w:jc w:val="both"/>
      </w:pPr>
      <w:r>
        <w:t xml:space="preserve">Risk can be calculated by </w:t>
      </w:r>
      <w:r w:rsidR="008F12B4">
        <w:t>the following equation:</w:t>
      </w:r>
    </w:p>
    <w:p w14:paraId="5CE55CEC" w14:textId="77777777" w:rsidR="008F12B4" w:rsidRDefault="008F12B4" w:rsidP="00ED30CE">
      <w:pPr>
        <w:jc w:val="both"/>
      </w:pPr>
    </w:p>
    <w:p w14:paraId="0D816830" w14:textId="017626A2" w:rsidR="008F12B4" w:rsidRPr="007B3AAD" w:rsidRDefault="008F12B4" w:rsidP="007B3AAD">
      <w:pPr>
        <w:jc w:val="center"/>
        <w:rPr>
          <w:i/>
          <w:iCs/>
          <w:color w:val="FF0000"/>
        </w:rPr>
      </w:pPr>
      <w:r w:rsidRPr="007B3AAD">
        <w:rPr>
          <w:i/>
          <w:iCs/>
        </w:rPr>
        <w:t>Risk = probability of hazard X degree of vulnerability</w:t>
      </w:r>
      <w:r w:rsidR="30F53416" w:rsidRPr="007B3AAD">
        <w:rPr>
          <w:i/>
          <w:iCs/>
        </w:rPr>
        <w:t xml:space="preserve"> x exposure (situation of the individual)</w:t>
      </w:r>
    </w:p>
    <w:p w14:paraId="2327C689" w14:textId="77777777" w:rsidR="008F12B4" w:rsidRDefault="008F12B4" w:rsidP="00ED30CE">
      <w:pPr>
        <w:jc w:val="both"/>
      </w:pPr>
    </w:p>
    <w:p w14:paraId="17083F6A" w14:textId="2C0780AF" w:rsidR="008F12B4" w:rsidRDefault="008F12B4" w:rsidP="00ED30CE">
      <w:pPr>
        <w:jc w:val="both"/>
      </w:pPr>
      <w:r>
        <w:t xml:space="preserve">Although it is not an exact science, </w:t>
      </w:r>
      <w:r w:rsidR="00685809">
        <w:t xml:space="preserve">this equation highlights that </w:t>
      </w:r>
      <w:r w:rsidR="005E018C">
        <w:t>there are multiple factors</w:t>
      </w:r>
      <w:r w:rsidR="00685809">
        <w:t xml:space="preserve"> to understanding </w:t>
      </w:r>
      <w:r w:rsidR="007A30BD">
        <w:t>how at-risk certain populations are.</w:t>
      </w:r>
      <w:r w:rsidR="108D50F3">
        <w:t xml:space="preserve"> The main idea behind this is that the risk from a disaster</w:t>
      </w:r>
      <w:r w:rsidR="00E57CC8">
        <w:t xml:space="preserve">. </w:t>
      </w:r>
      <w:r w:rsidR="007A30BD">
        <w:t>In addition, one must also consider hazards which</w:t>
      </w:r>
      <w:r w:rsidR="00E45425">
        <w:t xml:space="preserve"> are </w:t>
      </w:r>
      <w:r w:rsidR="005E018C">
        <w:t>difficult</w:t>
      </w:r>
      <w:r w:rsidR="00E45425">
        <w:t xml:space="preserve"> to define such as the impact of climate change. </w:t>
      </w:r>
    </w:p>
    <w:p w14:paraId="76D7F84A" w14:textId="58411F65" w:rsidR="3EFB2E9F" w:rsidRDefault="3EFB2E9F" w:rsidP="3EFB2E9F">
      <w:pPr>
        <w:jc w:val="both"/>
        <w:rPr>
          <w:color w:val="FF0000"/>
        </w:rPr>
      </w:pPr>
    </w:p>
    <w:p w14:paraId="4E35C955" w14:textId="4ED96763" w:rsidR="00271ADC" w:rsidRDefault="00271ADC" w:rsidP="3EFB2E9F">
      <w:pPr>
        <w:pStyle w:val="Heading1"/>
      </w:pPr>
      <w:r>
        <w:t xml:space="preserve">Small Island Nations </w:t>
      </w:r>
    </w:p>
    <w:p w14:paraId="4C91619A" w14:textId="29CFE5EA" w:rsidR="00AB370E" w:rsidRDefault="00AB370E" w:rsidP="00271ADC">
      <w:pPr>
        <w:jc w:val="both"/>
      </w:pPr>
      <w:r>
        <w:t xml:space="preserve">Small </w:t>
      </w:r>
      <w:r w:rsidR="000E3ABF">
        <w:t>island nations are often the first to experience the impact of natural hazards</w:t>
      </w:r>
      <w:r w:rsidR="008909DB">
        <w:t xml:space="preserve"> as well as the associated hazards</w:t>
      </w:r>
      <w:r w:rsidR="0098033C">
        <w:t>, such as</w:t>
      </w:r>
      <w:r w:rsidR="004C282D">
        <w:t xml:space="preserve"> contaminated </w:t>
      </w:r>
      <w:r w:rsidR="007616B7">
        <w:t>freshwater</w:t>
      </w:r>
      <w:r w:rsidR="00975FFD">
        <w:t xml:space="preserve"> </w:t>
      </w:r>
      <w:r w:rsidR="0062773A">
        <w:t>risk or increased risk of malaria from sea level rise</w:t>
      </w:r>
      <w:r w:rsidR="00975FFD">
        <w:t>.</w:t>
      </w:r>
      <w:r w:rsidR="000E3ABF">
        <w:t xml:space="preserve"> Being isolated, independent </w:t>
      </w:r>
      <w:r w:rsidR="00A33771">
        <w:t>islands</w:t>
      </w:r>
      <w:r w:rsidR="003D5E32">
        <w:t xml:space="preserve"> with limit</w:t>
      </w:r>
      <w:r w:rsidR="007616B7">
        <w:t>ed</w:t>
      </w:r>
      <w:r w:rsidR="003D5E32">
        <w:t xml:space="preserve"> resources in comparison to </w:t>
      </w:r>
      <w:r w:rsidR="00A42B89">
        <w:t>more advanced states</w:t>
      </w:r>
      <w:r w:rsidR="00975FFD">
        <w:t xml:space="preserve"> can </w:t>
      </w:r>
      <w:r w:rsidR="0002568B">
        <w:t xml:space="preserve">mean that the have </w:t>
      </w:r>
      <w:r w:rsidR="00A33771">
        <w:t>an increased level of vulnerability</w:t>
      </w:r>
      <w:r w:rsidR="00A42B89">
        <w:t xml:space="preserve">. </w:t>
      </w:r>
      <w:r w:rsidR="00A33771">
        <w:t xml:space="preserve"> </w:t>
      </w:r>
    </w:p>
    <w:p w14:paraId="240D9A9C" w14:textId="77777777" w:rsidR="00DF54DA" w:rsidRDefault="00DF54DA" w:rsidP="00271ADC">
      <w:pPr>
        <w:jc w:val="both"/>
      </w:pPr>
    </w:p>
    <w:p w14:paraId="57C1D56F" w14:textId="77777777" w:rsidR="00DF54DA" w:rsidRDefault="00DF54DA" w:rsidP="00DF54DA">
      <w:pPr>
        <w:jc w:val="center"/>
        <w:rPr>
          <w:i/>
          <w:iCs/>
        </w:rPr>
      </w:pPr>
      <w:r w:rsidRPr="00575E29">
        <w:rPr>
          <w:i/>
          <w:iCs/>
        </w:rPr>
        <w:t xml:space="preserve">“Already, our membership is being adversely impacted by climate-related extreme weather events. This year alone, deadly typhoons and cyclones in the Pacific, hurricanes in the Caribbean, record tide and floods in the Indian Ocean, and other life-altering changes have struck our shores, while slower onset events like sea level rise and ocean acidification continue to assault our small states. Climate change in all its forms is a new, harsh, reality for us and it is getting worse”. </w:t>
      </w:r>
    </w:p>
    <w:p w14:paraId="038A9180" w14:textId="77777777" w:rsidR="00DF54DA" w:rsidRDefault="00DF54DA" w:rsidP="00DF54DA">
      <w:pPr>
        <w:jc w:val="both"/>
        <w:rPr>
          <w:i/>
          <w:iCs/>
        </w:rPr>
      </w:pPr>
    </w:p>
    <w:p w14:paraId="6DFA4018" w14:textId="5A476B3B" w:rsidR="00DF54DA" w:rsidRDefault="0063712C" w:rsidP="00DF54DA">
      <w:pPr>
        <w:jc w:val="both"/>
      </w:pPr>
      <w:r>
        <w:t>An excerpt</w:t>
      </w:r>
      <w:r w:rsidR="00DF54DA">
        <w:t xml:space="preserve"> </w:t>
      </w:r>
      <w:r>
        <w:t>from</w:t>
      </w:r>
      <w:r w:rsidR="00DF54DA">
        <w:t xml:space="preserve"> the </w:t>
      </w:r>
      <w:r w:rsidR="00DF54DA" w:rsidRPr="00575E29">
        <w:t>opening</w:t>
      </w:r>
      <w:r w:rsidR="00DF54DA">
        <w:t xml:space="preserve"> statement </w:t>
      </w:r>
      <w:r>
        <w:t>of</w:t>
      </w:r>
      <w:r w:rsidR="00DF54DA">
        <w:t xml:space="preserve"> the Alliance of Small Island States (AOSIS) to the COP21 President, Paris 2015</w:t>
      </w:r>
      <w:r w:rsidR="00B20A7B">
        <w:t xml:space="preserve">, </w:t>
      </w:r>
      <w:r w:rsidR="00B20A7B" w:rsidRPr="00B20A7B">
        <w:t>highlights the severe and worsening impact of climate change on small island nations.</w:t>
      </w:r>
    </w:p>
    <w:p w14:paraId="4A7A06D4" w14:textId="77777777" w:rsidR="000D7185" w:rsidRDefault="000D7185" w:rsidP="00271ADC">
      <w:pPr>
        <w:jc w:val="both"/>
      </w:pPr>
    </w:p>
    <w:p w14:paraId="27133CB4" w14:textId="488C9C25" w:rsidR="000D7185" w:rsidRDefault="000D7185" w:rsidP="00271ADC">
      <w:pPr>
        <w:jc w:val="both"/>
      </w:pPr>
      <w:r>
        <w:t>However, this increased level of vulnerability does not ne</w:t>
      </w:r>
      <w:r w:rsidR="00F46CFB">
        <w:t xml:space="preserve">cessarily </w:t>
      </w:r>
      <w:r w:rsidR="00133B8E">
        <w:t xml:space="preserve">mean that every hazard event will </w:t>
      </w:r>
      <w:r w:rsidR="00023E18">
        <w:t xml:space="preserve">lead to </w:t>
      </w:r>
      <w:r w:rsidR="00D35E2B">
        <w:t xml:space="preserve">a </w:t>
      </w:r>
      <w:r w:rsidR="00761257">
        <w:t xml:space="preserve">higher risk to humans. In fact, with the right level of education and support, these island nations can </w:t>
      </w:r>
      <w:r w:rsidR="00775CAA">
        <w:t xml:space="preserve">demonstrate </w:t>
      </w:r>
      <w:r w:rsidR="005B1A5A">
        <w:t xml:space="preserve">to the rest of the world methods to mitigate </w:t>
      </w:r>
      <w:r w:rsidR="00347D29">
        <w:t xml:space="preserve">them. </w:t>
      </w:r>
    </w:p>
    <w:p w14:paraId="7A8EB1ED" w14:textId="77777777" w:rsidR="00FA361B" w:rsidRDefault="00FA361B" w:rsidP="00271ADC">
      <w:pPr>
        <w:jc w:val="both"/>
      </w:pPr>
    </w:p>
    <w:p w14:paraId="28306112" w14:textId="1C6699CC" w:rsidR="00251085" w:rsidRDefault="00775CAA" w:rsidP="00271ADC">
      <w:pPr>
        <w:jc w:val="both"/>
      </w:pPr>
      <w:r>
        <w:t>For example, t</w:t>
      </w:r>
      <w:r w:rsidR="00291876">
        <w:t>he images below show the extent of the</w:t>
      </w:r>
      <w:r w:rsidR="00003E42">
        <w:t xml:space="preserve"> ash fall from the </w:t>
      </w:r>
      <w:r w:rsidR="00291876">
        <w:t xml:space="preserve">2014 </w:t>
      </w:r>
      <w:r w:rsidR="00BC243D">
        <w:t>eruption of Mount</w:t>
      </w:r>
      <w:r w:rsidR="00003E42">
        <w:t xml:space="preserve"> Tavurvur in</w:t>
      </w:r>
      <w:r w:rsidR="15791284">
        <w:t xml:space="preserve"> </w:t>
      </w:r>
      <w:r w:rsidR="15791284" w:rsidRPr="000F6331">
        <w:t>Rab</w:t>
      </w:r>
      <w:r w:rsidR="004E57AF">
        <w:t>a</w:t>
      </w:r>
      <w:r w:rsidR="15791284" w:rsidRPr="000F6331">
        <w:t>ul,</w:t>
      </w:r>
      <w:r w:rsidR="00003E42" w:rsidRPr="000F6331">
        <w:t xml:space="preserve"> </w:t>
      </w:r>
      <w:r w:rsidR="00003E42">
        <w:t xml:space="preserve">Papua New Guinea, Indonesia. </w:t>
      </w:r>
      <w:r w:rsidR="003A1D2F">
        <w:t>Twenty years earlier, 17,000</w:t>
      </w:r>
      <w:r w:rsidR="00BC243D">
        <w:t xml:space="preserve"> </w:t>
      </w:r>
      <w:r w:rsidR="003A1D2F">
        <w:t xml:space="preserve">people evacuated the region after being educated on </w:t>
      </w:r>
      <w:r w:rsidR="00274C89">
        <w:t>recognising</w:t>
      </w:r>
      <w:r w:rsidR="003A1D2F">
        <w:t xml:space="preserve"> the signs of </w:t>
      </w:r>
      <w:r w:rsidR="00274C89">
        <w:t xml:space="preserve">volcanic activity the previous decade. </w:t>
      </w:r>
      <w:r w:rsidR="00322130">
        <w:t>Then, both Mount Vulcan and Mount Ta</w:t>
      </w:r>
      <w:r w:rsidR="00B86498">
        <w:t>vurvur erupted simultaneously</w:t>
      </w:r>
      <w:r w:rsidR="00485B58">
        <w:t xml:space="preserve"> however, the quick evacuation of the popu</w:t>
      </w:r>
      <w:r w:rsidR="00FC1A9D">
        <w:t>lation</w:t>
      </w:r>
      <w:r w:rsidR="00485B58">
        <w:t xml:space="preserve"> meant that only 5 people lost their life. </w:t>
      </w:r>
      <w:r w:rsidR="00274C89">
        <w:t xml:space="preserve"> </w:t>
      </w:r>
    </w:p>
    <w:p w14:paraId="3425EB93" w14:textId="1FA387E1" w:rsidR="0002568B" w:rsidRDefault="0002568B" w:rsidP="0002568B">
      <w:r>
        <w:rPr>
          <w:noProof/>
        </w:rPr>
        <w:lastRenderedPageBreak/>
        <mc:AlternateContent>
          <mc:Choice Requires="wps">
            <w:drawing>
              <wp:anchor distT="45720" distB="45720" distL="114300" distR="114300" simplePos="0" relativeHeight="251659776" behindDoc="0" locked="0" layoutInCell="1" allowOverlap="1" wp14:anchorId="46EF4E9B" wp14:editId="6BE6E251">
                <wp:simplePos x="0" y="0"/>
                <wp:positionH relativeFrom="column">
                  <wp:posOffset>4430340</wp:posOffset>
                </wp:positionH>
                <wp:positionV relativeFrom="paragraph">
                  <wp:posOffset>4149780</wp:posOffset>
                </wp:positionV>
                <wp:extent cx="1649123" cy="1404620"/>
                <wp:effectExtent l="0" t="0" r="27305" b="15875"/>
                <wp:wrapNone/>
                <wp:docPr id="225356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123" cy="1404620"/>
                        </a:xfrm>
                        <a:prstGeom prst="rect">
                          <a:avLst/>
                        </a:prstGeom>
                        <a:solidFill>
                          <a:srgbClr val="FFFFFF"/>
                        </a:solidFill>
                        <a:ln w="9525">
                          <a:solidFill>
                            <a:srgbClr val="000000"/>
                          </a:solidFill>
                          <a:miter lim="800000"/>
                          <a:headEnd/>
                          <a:tailEnd/>
                        </a:ln>
                      </wps:spPr>
                      <wps:txbx>
                        <w:txbxContent>
                          <w:p w14:paraId="3AB61237" w14:textId="5403EDA0" w:rsidR="0002568B" w:rsidRPr="0002568B" w:rsidRDefault="0002568B" w:rsidP="0002568B">
                            <w:pPr>
                              <w:jc w:val="center"/>
                              <w:rPr>
                                <w:i/>
                                <w:iCs/>
                                <w:sz w:val="18"/>
                                <w:szCs w:val="16"/>
                              </w:rPr>
                            </w:pPr>
                            <w:r w:rsidRPr="0002568B">
                              <w:rPr>
                                <w:i/>
                                <w:iCs/>
                                <w:sz w:val="18"/>
                                <w:szCs w:val="16"/>
                              </w:rPr>
                              <w:t xml:space="preserve">Image taken </w:t>
                            </w:r>
                            <w:r>
                              <w:rPr>
                                <w:i/>
                                <w:iCs/>
                                <w:sz w:val="18"/>
                                <w:szCs w:val="16"/>
                              </w:rPr>
                              <w:t>2</w:t>
                            </w:r>
                            <w:r w:rsidRPr="0002568B">
                              <w:rPr>
                                <w:i/>
                                <w:iCs/>
                                <w:sz w:val="18"/>
                                <w:szCs w:val="16"/>
                                <w:vertAlign w:val="superscript"/>
                              </w:rPr>
                              <w:t>nd</w:t>
                            </w:r>
                            <w:r>
                              <w:rPr>
                                <w:i/>
                                <w:iCs/>
                                <w:sz w:val="18"/>
                                <w:szCs w:val="16"/>
                              </w:rPr>
                              <w:t xml:space="preserve"> September</w:t>
                            </w:r>
                            <w:r w:rsidRPr="0002568B">
                              <w:rPr>
                                <w:i/>
                                <w:iCs/>
                                <w:sz w:val="18"/>
                                <w:szCs w:val="16"/>
                              </w:rPr>
                              <w:t xml:space="preserve"> 2014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F4E9B" id="_x0000_t202" coordsize="21600,21600" o:spt="202" path="m,l,21600r21600,l21600,xe">
                <v:stroke joinstyle="miter"/>
                <v:path gradientshapeok="t" o:connecttype="rect"/>
              </v:shapetype>
              <v:shape id="Text Box 2" o:spid="_x0000_s1026" type="#_x0000_t202" style="position:absolute;margin-left:348.85pt;margin-top:326.75pt;width:129.85pt;height:110.6pt;z-index:2516597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">
                <v:textbox style="mso-fit-shape-to-text:t">
                  <w:txbxContent>
                    <w:p w14:paraId="3AB61237" w14:textId="5403EDA0" w:rsidR="0002568B" w:rsidRPr="0002568B" w:rsidRDefault="0002568B" w:rsidP="0002568B">
                      <w:pPr>
                        <w:jc w:val="center"/>
                        <w:rPr>
                          <w:i/>
                          <w:iCs/>
                          <w:sz w:val="18"/>
                          <w:szCs w:val="16"/>
                        </w:rPr>
                      </w:pPr>
                      <w:r w:rsidRPr="0002568B">
                        <w:rPr>
                          <w:i/>
                          <w:iCs/>
                          <w:sz w:val="18"/>
                          <w:szCs w:val="16"/>
                        </w:rPr>
                        <w:t xml:space="preserve">Image taken </w:t>
                      </w:r>
                      <w:r>
                        <w:rPr>
                          <w:i/>
                          <w:iCs/>
                          <w:sz w:val="18"/>
                          <w:szCs w:val="16"/>
                        </w:rPr>
                        <w:t>2</w:t>
                      </w:r>
                      <w:r w:rsidRPr="0002568B">
                        <w:rPr>
                          <w:i/>
                          <w:iCs/>
                          <w:sz w:val="18"/>
                          <w:szCs w:val="16"/>
                          <w:vertAlign w:val="superscript"/>
                        </w:rPr>
                        <w:t>nd</w:t>
                      </w:r>
                      <w:r>
                        <w:rPr>
                          <w:i/>
                          <w:iCs/>
                          <w:sz w:val="18"/>
                          <w:szCs w:val="16"/>
                        </w:rPr>
                        <w:t xml:space="preserve"> September</w:t>
                      </w:r>
                      <w:r w:rsidRPr="0002568B">
                        <w:rPr>
                          <w:i/>
                          <w:iCs/>
                          <w:sz w:val="18"/>
                          <w:szCs w:val="16"/>
                        </w:rPr>
                        <w:t xml:space="preserve"> 2014</w:t>
                      </w:r>
                    </w:p>
                  </w:txbxContent>
                </v:textbox>
              </v:shape>
            </w:pict>
          </mc:Fallback>
        </mc:AlternateContent>
      </w:r>
      <w:r>
        <w:rPr>
          <w:noProof/>
        </w:rPr>
        <mc:AlternateContent>
          <mc:Choice Requires="wps">
            <w:drawing>
              <wp:anchor distT="45720" distB="45720" distL="114300" distR="114300" simplePos="0" relativeHeight="251658752" behindDoc="0" locked="0" layoutInCell="1" allowOverlap="1" wp14:anchorId="46A7BABF" wp14:editId="7414963E">
                <wp:simplePos x="0" y="0"/>
                <wp:positionH relativeFrom="column">
                  <wp:posOffset>4391383</wp:posOffset>
                </wp:positionH>
                <wp:positionV relativeFrom="paragraph">
                  <wp:posOffset>62920</wp:posOffset>
                </wp:positionV>
                <wp:extent cx="1649123" cy="1404620"/>
                <wp:effectExtent l="0" t="0" r="27305" b="158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123" cy="1404620"/>
                        </a:xfrm>
                        <a:prstGeom prst="rect">
                          <a:avLst/>
                        </a:prstGeom>
                        <a:solidFill>
                          <a:srgbClr val="FFFFFF"/>
                        </a:solidFill>
                        <a:ln w="9525">
                          <a:solidFill>
                            <a:srgbClr val="000000"/>
                          </a:solidFill>
                          <a:miter lim="800000"/>
                          <a:headEnd/>
                          <a:tailEnd/>
                        </a:ln>
                      </wps:spPr>
                      <wps:txbx>
                        <w:txbxContent>
                          <w:p w14:paraId="450FCD93" w14:textId="0C81F2E5" w:rsidR="0002568B" w:rsidRPr="0002568B" w:rsidRDefault="0002568B" w:rsidP="0002568B">
                            <w:pPr>
                              <w:jc w:val="center"/>
                              <w:rPr>
                                <w:i/>
                                <w:iCs/>
                                <w:sz w:val="18"/>
                                <w:szCs w:val="16"/>
                              </w:rPr>
                            </w:pPr>
                            <w:r w:rsidRPr="0002568B">
                              <w:rPr>
                                <w:i/>
                                <w:iCs/>
                                <w:sz w:val="18"/>
                                <w:szCs w:val="16"/>
                              </w:rPr>
                              <w:t>Image taken 27</w:t>
                            </w:r>
                            <w:r w:rsidRPr="0002568B">
                              <w:rPr>
                                <w:i/>
                                <w:iCs/>
                                <w:sz w:val="18"/>
                                <w:szCs w:val="16"/>
                                <w:vertAlign w:val="superscript"/>
                              </w:rPr>
                              <w:t>th</w:t>
                            </w:r>
                            <w:r w:rsidRPr="0002568B">
                              <w:rPr>
                                <w:i/>
                                <w:iCs/>
                                <w:sz w:val="18"/>
                                <w:szCs w:val="16"/>
                              </w:rPr>
                              <w:t xml:space="preserve"> April 2014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A7BABF" id="_x0000_s1027" type="#_x0000_t202" style="position:absolute;margin-left:345.8pt;margin-top:4.95pt;width:129.85pt;height:110.6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">
                <v:textbox style="mso-fit-shape-to-text:t">
                  <w:txbxContent>
                    <w:p w14:paraId="450FCD93" w14:textId="0C81F2E5" w:rsidR="0002568B" w:rsidRPr="0002568B" w:rsidRDefault="0002568B" w:rsidP="0002568B">
                      <w:pPr>
                        <w:jc w:val="center"/>
                        <w:rPr>
                          <w:i/>
                          <w:iCs/>
                          <w:sz w:val="18"/>
                          <w:szCs w:val="16"/>
                        </w:rPr>
                      </w:pPr>
                      <w:r w:rsidRPr="0002568B">
                        <w:rPr>
                          <w:i/>
                          <w:iCs/>
                          <w:sz w:val="18"/>
                          <w:szCs w:val="16"/>
                        </w:rPr>
                        <w:t>Image taken 27</w:t>
                      </w:r>
                      <w:r w:rsidRPr="0002568B">
                        <w:rPr>
                          <w:i/>
                          <w:iCs/>
                          <w:sz w:val="18"/>
                          <w:szCs w:val="16"/>
                          <w:vertAlign w:val="superscript"/>
                        </w:rPr>
                        <w:t>th</w:t>
                      </w:r>
                      <w:r w:rsidRPr="0002568B">
                        <w:rPr>
                          <w:i/>
                          <w:iCs/>
                          <w:sz w:val="18"/>
                          <w:szCs w:val="16"/>
                        </w:rPr>
                        <w:t xml:space="preserve"> April 2014</w:t>
                      </w:r>
                    </w:p>
                  </w:txbxContent>
                </v:textbox>
              </v:shape>
            </w:pict>
          </mc:Fallback>
        </mc:AlternateContent>
      </w:r>
      <w:r w:rsidR="00512EAB">
        <w:rPr>
          <w:noProof/>
        </w:rPr>
        <w:drawing>
          <wp:inline distT="0" distB="0" distL="0" distR="0" wp14:anchorId="107E3375" wp14:editId="16D9612F">
            <wp:extent cx="6120765" cy="4080510"/>
            <wp:effectExtent l="0" t="0" r="0" b="0"/>
            <wp:docPr id="370099417" name="Picture 5" descr="A satellite view Rabaul region in Indonesia 27th April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99417" name="Picture 5" descr="A satellite view Rabaul region in Indonesia 27th April 2014."/>
                    <pic:cNvPicPr/>
                  </pic:nvPicPr>
                  <pic:blipFill>
                    <a:blip r:embed="rId10">
                      <a:extLst>
                        <a:ext uri="{28A0092B-C50C-407E-A947-70E740481C1C}">
                          <a14:useLocalDpi xmlns:a14="http://schemas.microsoft.com/office/drawing/2010/main" val="0"/>
                        </a:ext>
                      </a:extLst>
                    </a:blip>
                    <a:stretch>
                      <a:fillRect/>
                    </a:stretch>
                  </pic:blipFill>
                  <pic:spPr>
                    <a:xfrm>
                      <a:off x="0" y="0"/>
                      <a:ext cx="6120765" cy="4080510"/>
                    </a:xfrm>
                    <a:prstGeom prst="rect">
                      <a:avLst/>
                    </a:prstGeom>
                  </pic:spPr>
                </pic:pic>
              </a:graphicData>
            </a:graphic>
          </wp:inline>
        </w:drawing>
      </w:r>
      <w:r w:rsidR="00512EAB">
        <w:rPr>
          <w:noProof/>
        </w:rPr>
        <w:drawing>
          <wp:inline distT="0" distB="0" distL="0" distR="0" wp14:anchorId="3AE007EA" wp14:editId="4399BE52">
            <wp:extent cx="6120765" cy="4080510"/>
            <wp:effectExtent l="0" t="0" r="0" b="0"/>
            <wp:docPr id="850245566" name="Picture 6" descr="A satellite view Rabaul region in Indonesia 2nd September 2014 showing ash covering most of the nearby region from the volcanic eru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245566" name="Picture 6" descr="A satellite view Rabaul region in Indonesia 2nd September 2014 showing ash covering most of the nearby region from the volcanic eruption."/>
                    <pic:cNvPicPr/>
                  </pic:nvPicPr>
                  <pic:blipFill>
                    <a:blip r:embed="rId11">
                      <a:extLst>
                        <a:ext uri="{28A0092B-C50C-407E-A947-70E740481C1C}">
                          <a14:useLocalDpi xmlns:a14="http://schemas.microsoft.com/office/drawing/2010/main" val="0"/>
                        </a:ext>
                      </a:extLst>
                    </a:blip>
                    <a:stretch>
                      <a:fillRect/>
                    </a:stretch>
                  </pic:blipFill>
                  <pic:spPr>
                    <a:xfrm>
                      <a:off x="0" y="0"/>
                      <a:ext cx="6120765" cy="4080510"/>
                    </a:xfrm>
                    <a:prstGeom prst="rect">
                      <a:avLst/>
                    </a:prstGeom>
                  </pic:spPr>
                </pic:pic>
              </a:graphicData>
            </a:graphic>
          </wp:inline>
        </w:drawing>
      </w:r>
      <w:r w:rsidRPr="0002568B">
        <w:t xml:space="preserve"> </w:t>
      </w:r>
    </w:p>
    <w:p w14:paraId="00D13426" w14:textId="570D72E1" w:rsidR="00D27976" w:rsidRPr="00D27976" w:rsidRDefault="000B2868" w:rsidP="00271ADC">
      <w:pPr>
        <w:jc w:val="both"/>
        <w:rPr>
          <w:i/>
          <w:iCs/>
        </w:rPr>
      </w:pPr>
      <w:r>
        <w:rPr>
          <w:i/>
          <w:iCs/>
        </w:rPr>
        <w:t xml:space="preserve">Figures 1 and 2: </w:t>
      </w:r>
      <w:r w:rsidR="002F4C2A">
        <w:rPr>
          <w:i/>
          <w:iCs/>
        </w:rPr>
        <w:t>Landsat image</w:t>
      </w:r>
      <w:r w:rsidR="0027081E">
        <w:rPr>
          <w:i/>
          <w:iCs/>
        </w:rPr>
        <w:t>s</w:t>
      </w:r>
      <w:r w:rsidR="002F4C2A">
        <w:rPr>
          <w:i/>
          <w:iCs/>
        </w:rPr>
        <w:t xml:space="preserve"> of the </w:t>
      </w:r>
      <w:r w:rsidR="00006674">
        <w:rPr>
          <w:i/>
          <w:iCs/>
        </w:rPr>
        <w:t>Ra</w:t>
      </w:r>
      <w:r w:rsidR="00171C70">
        <w:rPr>
          <w:i/>
          <w:iCs/>
        </w:rPr>
        <w:t xml:space="preserve">baul region in </w:t>
      </w:r>
      <w:r w:rsidR="004651DF">
        <w:rPr>
          <w:i/>
          <w:iCs/>
        </w:rPr>
        <w:t>Papua</w:t>
      </w:r>
      <w:r w:rsidR="00171C70">
        <w:rPr>
          <w:i/>
          <w:iCs/>
        </w:rPr>
        <w:t xml:space="preserve"> New </w:t>
      </w:r>
      <w:r w:rsidR="004651DF">
        <w:rPr>
          <w:i/>
          <w:iCs/>
        </w:rPr>
        <w:t>Guinea</w:t>
      </w:r>
      <w:r w:rsidR="0002568B">
        <w:rPr>
          <w:i/>
          <w:iCs/>
        </w:rPr>
        <w:t xml:space="preserve"> showing the extent of ashfall</w:t>
      </w:r>
      <w:r w:rsidR="00171C70">
        <w:rPr>
          <w:i/>
          <w:iCs/>
        </w:rPr>
        <w:t xml:space="preserve"> before and after the eruption of Mt Tavurvur </w:t>
      </w:r>
      <w:r w:rsidR="00A34F68">
        <w:rPr>
          <w:i/>
          <w:iCs/>
        </w:rPr>
        <w:t xml:space="preserve">in August 2014 © </w:t>
      </w:r>
      <w:hyperlink r:id="rId12" w:history="1">
        <w:r w:rsidR="00A34F68" w:rsidRPr="004651DF">
          <w:rPr>
            <w:rStyle w:val="Hyperlink"/>
            <w:i/>
            <w:iCs/>
          </w:rPr>
          <w:t xml:space="preserve">NASA </w:t>
        </w:r>
        <w:r w:rsidR="004651DF" w:rsidRPr="004651DF">
          <w:rPr>
            <w:rStyle w:val="Hyperlink"/>
            <w:i/>
            <w:iCs/>
          </w:rPr>
          <w:t>Earth Observatory</w:t>
        </w:r>
      </w:hyperlink>
      <w:r w:rsidR="004651DF">
        <w:rPr>
          <w:i/>
          <w:iCs/>
        </w:rPr>
        <w:t xml:space="preserve">. </w:t>
      </w:r>
    </w:p>
    <w:p w14:paraId="019E6B37" w14:textId="77777777" w:rsidR="000B2868" w:rsidRDefault="000B2868" w:rsidP="00ED30CE">
      <w:pPr>
        <w:jc w:val="both"/>
      </w:pPr>
    </w:p>
    <w:p w14:paraId="1BD59635" w14:textId="448A087F" w:rsidR="000B2868" w:rsidRDefault="000B2868" w:rsidP="00ED30CE">
      <w:pPr>
        <w:jc w:val="both"/>
      </w:pPr>
    </w:p>
    <w:p w14:paraId="78095F3D" w14:textId="77777777" w:rsidR="000B2868" w:rsidRDefault="000B2868" w:rsidP="00ED30CE">
      <w:pPr>
        <w:jc w:val="both"/>
      </w:pPr>
    </w:p>
    <w:p w14:paraId="57E3C536" w14:textId="77777777" w:rsidR="00B1262D" w:rsidRDefault="00B1262D" w:rsidP="00B1262D">
      <w:pPr>
        <w:pStyle w:val="Heading1"/>
      </w:pPr>
      <w:r>
        <w:lastRenderedPageBreak/>
        <w:t>Volcanoes are like children</w:t>
      </w:r>
    </w:p>
    <w:p w14:paraId="32EED25E" w14:textId="6BF015E1" w:rsidR="00B1262D" w:rsidRDefault="00461280" w:rsidP="00B1262D">
      <w:pPr>
        <w:jc w:val="both"/>
      </w:pPr>
      <w:r>
        <w:t xml:space="preserve">Volcanoes, by their very nature, can generate a variety of hazards. </w:t>
      </w:r>
      <w:r w:rsidR="00B1262D">
        <w:t xml:space="preserve">Those which are formed from basaltic lava tend to erupt in a far less energetic manner than those from subduction and therefore the islands which form because of these eruptions can provide a wonderful opportunity to explore and experience these places firsthand. </w:t>
      </w:r>
    </w:p>
    <w:p w14:paraId="143B088A" w14:textId="77777777" w:rsidR="001F4BEF" w:rsidRDefault="001F4BEF" w:rsidP="00B1262D">
      <w:pPr>
        <w:jc w:val="both"/>
      </w:pPr>
    </w:p>
    <w:p w14:paraId="5B58E618" w14:textId="25C5C9DB" w:rsidR="004D5C85" w:rsidRDefault="00564429" w:rsidP="00B1262D">
      <w:pPr>
        <w:jc w:val="both"/>
      </w:pPr>
      <w:r w:rsidRPr="00564429">
        <w:t>Additionally, many volcanic islands are ideal tourist destinations, not only for the chance to witness eruptions but also for their unique landscapes. These include by-products such as hot springs and the distinctive flora and fauna that thrive on the minerals provided by the volcanoes.</w:t>
      </w:r>
    </w:p>
    <w:p w14:paraId="57054378" w14:textId="77777777" w:rsidR="00564429" w:rsidRDefault="00564429" w:rsidP="00B1262D">
      <w:pPr>
        <w:jc w:val="both"/>
      </w:pPr>
    </w:p>
    <w:p w14:paraId="6D0B92B9" w14:textId="77777777" w:rsidR="00B1262D" w:rsidRDefault="00B1262D" w:rsidP="00B1262D">
      <w:pPr>
        <w:jc w:val="both"/>
      </w:pPr>
      <w:r>
        <w:rPr>
          <w:noProof/>
        </w:rPr>
        <w:drawing>
          <wp:inline distT="0" distB="0" distL="0" distR="0" wp14:anchorId="26F7B40F" wp14:editId="07C36CA8">
            <wp:extent cx="6120765" cy="4068445"/>
            <wp:effectExtent l="0" t="0" r="0" b="8255"/>
            <wp:docPr id="473402016" name="Picture 7" descr="A volcano erupting with lava in Ice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402016" name="Picture 7" descr="A volcano erupting with lava in Iceland"/>
                    <pic:cNvPicPr/>
                  </pic:nvPicPr>
                  <pic:blipFill>
                    <a:blip r:embed="rId13">
                      <a:extLst>
                        <a:ext uri="{28A0092B-C50C-407E-A947-70E740481C1C}">
                          <a14:useLocalDpi xmlns:a14="http://schemas.microsoft.com/office/drawing/2010/main" val="0"/>
                        </a:ext>
                      </a:extLst>
                    </a:blip>
                    <a:stretch>
                      <a:fillRect/>
                    </a:stretch>
                  </pic:blipFill>
                  <pic:spPr>
                    <a:xfrm>
                      <a:off x="0" y="0"/>
                      <a:ext cx="6120765" cy="4068445"/>
                    </a:xfrm>
                    <a:prstGeom prst="rect">
                      <a:avLst/>
                    </a:prstGeom>
                  </pic:spPr>
                </pic:pic>
              </a:graphicData>
            </a:graphic>
          </wp:inline>
        </w:drawing>
      </w:r>
    </w:p>
    <w:p w14:paraId="7008AA61" w14:textId="77777777" w:rsidR="00B1262D" w:rsidRPr="00781CDA" w:rsidRDefault="00B1262D" w:rsidP="00B1262D">
      <w:pPr>
        <w:jc w:val="both"/>
        <w:rPr>
          <w:i/>
          <w:iCs/>
        </w:rPr>
      </w:pPr>
      <w:r>
        <w:rPr>
          <w:i/>
          <w:iCs/>
        </w:rPr>
        <w:t>Figure 3: Fissure eruptions in Iceland © Sparkle Motion Flickr</w:t>
      </w:r>
    </w:p>
    <w:p w14:paraId="177D5017" w14:textId="77777777" w:rsidR="00B1262D" w:rsidRDefault="00B1262D" w:rsidP="00B1262D">
      <w:pPr>
        <w:jc w:val="both"/>
      </w:pPr>
    </w:p>
    <w:p w14:paraId="018176B4" w14:textId="3B30EAF3" w:rsidR="3EFB2E9F" w:rsidRDefault="00B1262D" w:rsidP="3EFB2E9F">
      <w:pPr>
        <w:jc w:val="both"/>
        <w:rPr>
          <w:color w:val="FF0000"/>
        </w:rPr>
      </w:pPr>
      <w:r>
        <w:t xml:space="preserve">However, it is also important to remember that </w:t>
      </w:r>
      <w:r w:rsidR="00840730">
        <w:t xml:space="preserve">volcanoes </w:t>
      </w:r>
      <w:r w:rsidR="003F25D9">
        <w:t>have the power to</w:t>
      </w:r>
      <w:r>
        <w:t xml:space="preserve"> destroy as well as create. It is with this destruction that people need to be mindful as the hazards they can bring would not only impact the local area, but they could have a potential to impact on a regional or global level.</w:t>
      </w:r>
    </w:p>
    <w:p w14:paraId="7B46BAAF" w14:textId="77777777" w:rsidR="00B1262D" w:rsidRDefault="00B1262D" w:rsidP="00B1262D">
      <w:pPr>
        <w:jc w:val="both"/>
      </w:pPr>
    </w:p>
    <w:p w14:paraId="13D9D61C" w14:textId="708BA640" w:rsidR="00B1262D" w:rsidRDefault="003F25D9" w:rsidP="00B1262D">
      <w:pPr>
        <w:jc w:val="both"/>
      </w:pPr>
      <w:r w:rsidRPr="003F25D9">
        <w:t>Therefore, it is essential to continue studying hazard risk and management at all levels of education. This will ensure that future leaders are equipped with the necessary tools to effectively communicate and manage these events, thereby reducing the risk to people.</w:t>
      </w:r>
    </w:p>
    <w:p w14:paraId="5A6AC887" w14:textId="4E8C7F2C" w:rsidR="004D5C85" w:rsidRDefault="004D5C85"/>
    <w:p w14:paraId="7652F46C" w14:textId="77777777" w:rsidR="00195E94" w:rsidRDefault="00195E94">
      <w:pPr>
        <w:rPr>
          <w:rFonts w:cs="Arial"/>
          <w:b/>
          <w:bCs/>
          <w:kern w:val="32"/>
          <w:sz w:val="24"/>
          <w:szCs w:val="32"/>
        </w:rPr>
      </w:pPr>
      <w:r>
        <w:br w:type="page"/>
      </w:r>
    </w:p>
    <w:p w14:paraId="27FE728C" w14:textId="5EB23974" w:rsidR="00AB60D0" w:rsidRDefault="00AB60D0" w:rsidP="00AB60D0">
      <w:pPr>
        <w:pStyle w:val="Heading1"/>
      </w:pPr>
      <w:r>
        <w:lastRenderedPageBreak/>
        <w:t xml:space="preserve">Disaster risk education </w:t>
      </w:r>
    </w:p>
    <w:p w14:paraId="135DB64D" w14:textId="03042BBD" w:rsidR="00B74A09" w:rsidRDefault="00B74A09" w:rsidP="00AB60D0">
      <w:pPr>
        <w:jc w:val="both"/>
      </w:pPr>
      <w:r>
        <w:t>The</w:t>
      </w:r>
      <w:r w:rsidR="00B90F64">
        <w:t xml:space="preserve"> understanding of disaster risk is still limited to a few certain circles. </w:t>
      </w:r>
      <w:r w:rsidR="00C61A9B">
        <w:t>Particularly</w:t>
      </w:r>
      <w:r w:rsidR="00B90F64">
        <w:t xml:space="preserve">, within the </w:t>
      </w:r>
      <w:r w:rsidR="00DB2CCA">
        <w:t>field</w:t>
      </w:r>
      <w:r w:rsidR="00B90F64">
        <w:t xml:space="preserve"> of geography education</w:t>
      </w:r>
      <w:r w:rsidR="00DB2CCA">
        <w:t xml:space="preserve">. </w:t>
      </w:r>
      <w:r w:rsidR="00DB2CCA" w:rsidRPr="00DB2CCA">
        <w:t>As a result, unless leaders have a background in this area, their focus often shifts to other priorities.</w:t>
      </w:r>
    </w:p>
    <w:p w14:paraId="25BEF4A2" w14:textId="77777777" w:rsidR="008E5EBE" w:rsidRDefault="008E5EBE" w:rsidP="00AB60D0">
      <w:pPr>
        <w:jc w:val="both"/>
      </w:pPr>
    </w:p>
    <w:p w14:paraId="20C96AC1" w14:textId="24AC1993" w:rsidR="008E5EBE" w:rsidRDefault="008E5EBE" w:rsidP="00AB60D0">
      <w:pPr>
        <w:jc w:val="both"/>
      </w:pPr>
      <w:r>
        <w:t xml:space="preserve">However, it has been seen time and again that with preparation, the impact on humans and therefore the hazard </w:t>
      </w:r>
      <w:r w:rsidR="00AB6AB5">
        <w:t xml:space="preserve">is reduced. </w:t>
      </w:r>
    </w:p>
    <w:p w14:paraId="2207B95D" w14:textId="77777777" w:rsidR="00AB6AB5" w:rsidRDefault="00AB6AB5" w:rsidP="00AB60D0">
      <w:pPr>
        <w:jc w:val="both"/>
      </w:pPr>
    </w:p>
    <w:p w14:paraId="4E1B5BA5" w14:textId="260C4F69" w:rsidR="00B90F64" w:rsidRDefault="001C7E20" w:rsidP="00AB60D0">
      <w:pPr>
        <w:jc w:val="both"/>
      </w:pPr>
      <w:r>
        <w:t xml:space="preserve">The power of education </w:t>
      </w:r>
      <w:r w:rsidR="0070583A">
        <w:t xml:space="preserve">has been felt in many circumstances </w:t>
      </w:r>
      <w:r w:rsidR="00EA278B">
        <w:t xml:space="preserve">one of particular importance is that of </w:t>
      </w:r>
      <w:r w:rsidR="00FE0DCD">
        <w:t>10-year-old</w:t>
      </w:r>
      <w:r w:rsidR="00EA278B">
        <w:t xml:space="preserve"> Tilly Smith, who on 26</w:t>
      </w:r>
      <w:r w:rsidR="00EA278B" w:rsidRPr="3EFB2E9F">
        <w:rPr>
          <w:vertAlign w:val="superscript"/>
        </w:rPr>
        <w:t>th</w:t>
      </w:r>
      <w:r w:rsidR="00EA278B">
        <w:t xml:space="preserve"> December 2004, saved the lives of 100 beachgoers </w:t>
      </w:r>
      <w:r w:rsidR="00D9717E">
        <w:t>at Mai Khao Beach in Thailand</w:t>
      </w:r>
      <w:r w:rsidR="00FE0DCD">
        <w:t xml:space="preserve">. Tilly </w:t>
      </w:r>
      <w:r w:rsidR="00D9717E">
        <w:t>recognised the signs of a tsunami</w:t>
      </w:r>
      <w:r w:rsidR="00FE0DCD">
        <w:t xml:space="preserve"> after learning about them in her Geography lesson </w:t>
      </w:r>
      <w:r w:rsidR="007A114F">
        <w:t xml:space="preserve">only weeks previously </w:t>
      </w:r>
      <w:r w:rsidR="00677467">
        <w:t xml:space="preserve">and managed to get them all to higher land before the </w:t>
      </w:r>
      <w:r w:rsidR="00CD143B">
        <w:t>9-meter</w:t>
      </w:r>
      <w:r w:rsidR="00235F3A">
        <w:t xml:space="preserve"> wave hit the shore</w:t>
      </w:r>
      <w:r w:rsidR="00DA1785">
        <w:t xml:space="preserve"> resulting in one of the o</w:t>
      </w:r>
      <w:r w:rsidR="007E6A85">
        <w:t xml:space="preserve">nly beaches on the island with no reported fatalities. </w:t>
      </w:r>
      <w:r w:rsidR="00D9717E">
        <w:t xml:space="preserve"> </w:t>
      </w:r>
    </w:p>
    <w:p w14:paraId="160C6720" w14:textId="77777777" w:rsidR="00BB679A" w:rsidRDefault="00BB679A" w:rsidP="00AB60D0">
      <w:pPr>
        <w:jc w:val="both"/>
      </w:pPr>
    </w:p>
    <w:p w14:paraId="556B8A03" w14:textId="3475B177" w:rsidR="00A45A1B" w:rsidRDefault="00ED477E" w:rsidP="00AB60D0">
      <w:pPr>
        <w:jc w:val="both"/>
      </w:pPr>
      <w:r>
        <w:t>In response to</w:t>
      </w:r>
      <w:r w:rsidR="00A45A1B">
        <w:t xml:space="preserve"> the Boxing Day Tsunami, the </w:t>
      </w:r>
      <w:r w:rsidR="005F36E8">
        <w:t xml:space="preserve">Hyogo Framework was established to </w:t>
      </w:r>
      <w:r>
        <w:t>foster</w:t>
      </w:r>
      <w:r w:rsidR="005F36E8">
        <w:t xml:space="preserve"> international collaboration in </w:t>
      </w:r>
      <w:r w:rsidR="001E27C8">
        <w:t>disaster risk</w:t>
      </w:r>
      <w:r w:rsidR="004E7EA2">
        <w:t xml:space="preserve"> management</w:t>
      </w:r>
      <w:r w:rsidR="001E27C8">
        <w:t>. Although the</w:t>
      </w:r>
      <w:r w:rsidR="0032455F">
        <w:t xml:space="preserve"> following </w:t>
      </w:r>
      <w:r w:rsidR="00222AB4">
        <w:t xml:space="preserve">Sendai </w:t>
      </w:r>
      <w:r w:rsidR="004E7EA2">
        <w:t>F</w:t>
      </w:r>
      <w:r w:rsidR="00222AB4">
        <w:t xml:space="preserve">ramework </w:t>
      </w:r>
      <w:r w:rsidR="004E7EA2">
        <w:t>placed less emphasis</w:t>
      </w:r>
      <w:r w:rsidR="00222AB4">
        <w:t xml:space="preserve"> on preparation, the Hyogo Framework is still the foundation stone in reducing losses from disasters and building a more resilient future for </w:t>
      </w:r>
      <w:r w:rsidR="00960B87">
        <w:t xml:space="preserve">vulnerable communities. </w:t>
      </w:r>
    </w:p>
    <w:p w14:paraId="6E3D18A9" w14:textId="77777777" w:rsidR="00960B87" w:rsidRDefault="00960B87" w:rsidP="00AB60D0">
      <w:pPr>
        <w:jc w:val="both"/>
      </w:pPr>
    </w:p>
    <w:p w14:paraId="1ED21E8E" w14:textId="11294EDF" w:rsidR="00BE4F84" w:rsidRDefault="00C3520C" w:rsidP="00AB60D0">
      <w:pPr>
        <w:jc w:val="both"/>
      </w:pPr>
      <w:r>
        <w:t xml:space="preserve">On a more localised level, </w:t>
      </w:r>
      <w:r w:rsidR="0050652B">
        <w:t>s</w:t>
      </w:r>
      <w:r w:rsidR="00BE4F84">
        <w:t xml:space="preserve">imulations </w:t>
      </w:r>
      <w:r w:rsidR="0050652B">
        <w:t xml:space="preserve">that can help people make decisions about actions from natural disasters for example the </w:t>
      </w:r>
      <w:r w:rsidR="00161601">
        <w:t xml:space="preserve">Disaster Simulation Exercise at Manchester University </w:t>
      </w:r>
      <w:r w:rsidR="007832B3">
        <w:t xml:space="preserve">or </w:t>
      </w:r>
      <w:hyperlink r:id="rId14" w:history="1">
        <w:r w:rsidR="007832B3" w:rsidRPr="0050652B">
          <w:rPr>
            <w:rStyle w:val="Hyperlink"/>
          </w:rPr>
          <w:t xml:space="preserve">stop </w:t>
        </w:r>
        <w:r w:rsidR="0050652B" w:rsidRPr="0050652B">
          <w:rPr>
            <w:rStyle w:val="Hyperlink"/>
          </w:rPr>
          <w:t>disasters game</w:t>
        </w:r>
      </w:hyperlink>
      <w:r w:rsidR="0050652B">
        <w:t xml:space="preserve"> </w:t>
      </w:r>
      <w:r w:rsidR="00840B55">
        <w:t xml:space="preserve">can lead to greater understanding on </w:t>
      </w:r>
      <w:r w:rsidR="003F704B">
        <w:t xml:space="preserve">how to communicate and mitigate the risks of natural hazards. </w:t>
      </w:r>
    </w:p>
    <w:p w14:paraId="00D0E920" w14:textId="77777777" w:rsidR="003F704B" w:rsidRDefault="003F704B" w:rsidP="00AB60D0">
      <w:pPr>
        <w:jc w:val="both"/>
      </w:pPr>
    </w:p>
    <w:p w14:paraId="65506798" w14:textId="459B2277" w:rsidR="00BE4F84" w:rsidRDefault="004F4F5A" w:rsidP="00AB60D0">
      <w:pPr>
        <w:jc w:val="both"/>
      </w:pPr>
      <w:r>
        <w:t>Small island nations have valuable insights to offer the global community, having experienced numerous natural disasters. Their lived experiences can help experts better understand and address the impacts of these events.</w:t>
      </w:r>
    </w:p>
    <w:p w14:paraId="01613594" w14:textId="77777777" w:rsidR="004F4F5A" w:rsidRDefault="004F4F5A" w:rsidP="3EFB2E9F">
      <w:pPr>
        <w:jc w:val="both"/>
        <w:rPr>
          <w:color w:val="FF0000"/>
        </w:rPr>
      </w:pPr>
    </w:p>
    <w:p w14:paraId="6933F702" w14:textId="7D6D4A4E" w:rsidR="00472B70" w:rsidRPr="00F763E2" w:rsidRDefault="00472B70" w:rsidP="3EFB2E9F">
      <w:pPr>
        <w:pStyle w:val="Heading1"/>
      </w:pPr>
      <w:r w:rsidRPr="00F763E2">
        <w:t>Further reading</w:t>
      </w:r>
    </w:p>
    <w:p w14:paraId="7F8D7426" w14:textId="7E651BF0" w:rsidR="00472B70" w:rsidRPr="00F763E2" w:rsidRDefault="00FA26AD" w:rsidP="3EFB2E9F">
      <w:pPr>
        <w:jc w:val="both"/>
      </w:pPr>
      <w:hyperlink r:id="rId15" w:history="1">
        <w:r w:rsidR="00960DAC" w:rsidRPr="00F763E2">
          <w:rPr>
            <w:rStyle w:val="Hyperlink"/>
            <w:color w:val="auto"/>
            <w:u w:val="none"/>
          </w:rPr>
          <w:t xml:space="preserve">Disasters: </w:t>
        </w:r>
        <w:r w:rsidR="00193352" w:rsidRPr="00F763E2">
          <w:rPr>
            <w:rStyle w:val="Hyperlink"/>
            <w:color w:val="auto"/>
            <w:u w:val="none"/>
          </w:rPr>
          <w:t>Deconstructed</w:t>
        </w:r>
        <w:r w:rsidR="007B3AAD" w:rsidRPr="00F763E2">
          <w:rPr>
            <w:rStyle w:val="Hyperlink"/>
            <w:color w:val="auto"/>
            <w:u w:val="none"/>
          </w:rPr>
          <w:t xml:space="preserve"> </w:t>
        </w:r>
        <w:r w:rsidR="007B3AAD" w:rsidRPr="00F763E2">
          <w:rPr>
            <w:rStyle w:val="Hyperlink"/>
            <w:color w:val="auto"/>
            <w:u w:val="none"/>
          </w:rPr>
          <w:t>Podcasts explaining the concepts and examples of disasters</w:t>
        </w:r>
      </w:hyperlink>
      <w:r w:rsidR="00193352" w:rsidRPr="00F763E2">
        <w:t xml:space="preserve"> </w:t>
      </w:r>
    </w:p>
    <w:p w14:paraId="4500E3EA" w14:textId="07EDC292" w:rsidR="00206F20" w:rsidRPr="00F763E2" w:rsidRDefault="00206F20" w:rsidP="3EFB2E9F">
      <w:pPr>
        <w:jc w:val="both"/>
      </w:pPr>
      <w:r w:rsidRPr="00F763E2">
        <w:rPr>
          <w:rStyle w:val="Hyperlink"/>
          <w:color w:val="auto"/>
          <w:u w:val="none"/>
        </w:rPr>
        <w:t>IPCC</w:t>
      </w:r>
      <w:r w:rsidR="00B36897" w:rsidRPr="00F763E2">
        <w:rPr>
          <w:rStyle w:val="Hyperlink"/>
          <w:color w:val="auto"/>
          <w:u w:val="none"/>
        </w:rPr>
        <w:t xml:space="preserve"> AR6 Report</w:t>
      </w:r>
      <w:r w:rsidR="00D217A2" w:rsidRPr="00F763E2">
        <w:rPr>
          <w:rStyle w:val="Hyperlink"/>
          <w:color w:val="auto"/>
          <w:u w:val="none"/>
        </w:rPr>
        <w:t xml:space="preserve"> for policy makers</w:t>
      </w:r>
      <w:r w:rsidR="001346A3" w:rsidRPr="00F763E2">
        <w:rPr>
          <w:rStyle w:val="Hyperlink"/>
          <w:color w:val="auto"/>
          <w:u w:val="none"/>
        </w:rPr>
        <w:t>, 2023</w:t>
      </w:r>
      <w:r w:rsidR="2464BDF8" w:rsidRPr="00F763E2">
        <w:t xml:space="preserve"> </w:t>
      </w:r>
    </w:p>
    <w:p w14:paraId="5E964DBB" w14:textId="474E2298" w:rsidR="00206F20" w:rsidRPr="00F763E2" w:rsidRDefault="00F763E2" w:rsidP="3EFB2E9F">
      <w:pPr>
        <w:jc w:val="both"/>
      </w:pPr>
      <w:hyperlink r:id="rId16">
        <w:r w:rsidR="00206F20" w:rsidRPr="00F763E2">
          <w:rPr>
            <w:rStyle w:val="Hyperlink"/>
            <w:color w:val="auto"/>
            <w:u w:val="none"/>
          </w:rPr>
          <w:t>BGS</w:t>
        </w:r>
        <w:r w:rsidR="00081F03" w:rsidRPr="00F763E2">
          <w:rPr>
            <w:rStyle w:val="Hyperlink"/>
            <w:color w:val="auto"/>
            <w:u w:val="none"/>
          </w:rPr>
          <w:t xml:space="preserve"> – geology viewer</w:t>
        </w:r>
      </w:hyperlink>
      <w:r w:rsidR="125938C5" w:rsidRPr="00F763E2">
        <w:t xml:space="preserve"> </w:t>
      </w:r>
    </w:p>
    <w:p w14:paraId="145F5CC6" w14:textId="1B920CF8" w:rsidR="00206F20" w:rsidRPr="00F763E2" w:rsidRDefault="00F763E2" w:rsidP="3EFB2E9F">
      <w:pPr>
        <w:jc w:val="both"/>
      </w:pPr>
      <w:hyperlink r:id="rId17">
        <w:r w:rsidR="00206F20" w:rsidRPr="00F763E2">
          <w:rPr>
            <w:rStyle w:val="Hyperlink"/>
            <w:color w:val="auto"/>
            <w:u w:val="none"/>
          </w:rPr>
          <w:t>USGS</w:t>
        </w:r>
        <w:r w:rsidR="00BD0F5E" w:rsidRPr="00F763E2">
          <w:rPr>
            <w:rStyle w:val="Hyperlink"/>
            <w:color w:val="auto"/>
            <w:u w:val="none"/>
          </w:rPr>
          <w:t xml:space="preserve"> Volcano Hazards Program</w:t>
        </w:r>
      </w:hyperlink>
      <w:r w:rsidR="2ECE1042" w:rsidRPr="00F763E2">
        <w:t xml:space="preserve"> </w:t>
      </w:r>
    </w:p>
    <w:p w14:paraId="26CE7401" w14:textId="4780FAB7" w:rsidR="00AD4C18" w:rsidRPr="00F763E2" w:rsidRDefault="00F763E2" w:rsidP="3EFB2E9F">
      <w:pPr>
        <w:jc w:val="both"/>
      </w:pPr>
      <w:hyperlink r:id="rId18" w:anchor="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">
        <w:r w:rsidR="00AD4C18" w:rsidRPr="00F763E2">
          <w:rPr>
            <w:rStyle w:val="Hyperlink"/>
            <w:color w:val="auto"/>
            <w:u w:val="none"/>
          </w:rPr>
          <w:t>IPCC – Interactive Atlas</w:t>
        </w:r>
      </w:hyperlink>
      <w:r w:rsidR="27AFA9CC" w:rsidRPr="00F763E2">
        <w:t xml:space="preserve"> </w:t>
      </w:r>
    </w:p>
    <w:p w14:paraId="19F825F4" w14:textId="2A6D8B2D" w:rsidR="00196C5A" w:rsidRPr="00F763E2" w:rsidRDefault="00F763E2" w:rsidP="3EFB2E9F">
      <w:pPr>
        <w:spacing w:line="259" w:lineRule="auto"/>
        <w:jc w:val="both"/>
      </w:pPr>
      <w:hyperlink r:id="rId19">
        <w:r w:rsidR="00196C5A" w:rsidRPr="00F763E2">
          <w:rPr>
            <w:rStyle w:val="Hyperlink"/>
            <w:color w:val="auto"/>
            <w:u w:val="none"/>
          </w:rPr>
          <w:t xml:space="preserve">Met Office </w:t>
        </w:r>
        <w:r w:rsidR="008C7185" w:rsidRPr="00F763E2">
          <w:rPr>
            <w:rStyle w:val="Hyperlink"/>
            <w:color w:val="auto"/>
            <w:u w:val="none"/>
          </w:rPr>
          <w:t>–</w:t>
        </w:r>
        <w:r w:rsidR="00196C5A" w:rsidRPr="00F763E2">
          <w:rPr>
            <w:rStyle w:val="Hyperlink"/>
            <w:color w:val="auto"/>
            <w:u w:val="none"/>
          </w:rPr>
          <w:t xml:space="preserve"> Volcan</w:t>
        </w:r>
        <w:r w:rsidR="008C7185" w:rsidRPr="00F763E2">
          <w:rPr>
            <w:rStyle w:val="Hyperlink"/>
            <w:color w:val="auto"/>
            <w:u w:val="none"/>
          </w:rPr>
          <w:t>ic Ash Emergency Coding Activity</w:t>
        </w:r>
      </w:hyperlink>
      <w:r w:rsidR="69FE3C7D" w:rsidRPr="00F763E2">
        <w:t xml:space="preserve"> </w:t>
      </w:r>
    </w:p>
    <w:p w14:paraId="79ECB0BD" w14:textId="226784FC" w:rsidR="007A5CAB" w:rsidRPr="00F763E2" w:rsidRDefault="007A5CAB" w:rsidP="3EFB2E9F">
      <w:pPr>
        <w:spacing w:line="259" w:lineRule="auto"/>
        <w:jc w:val="both"/>
      </w:pPr>
      <w:hyperlink r:id="rId20" w:history="1">
        <w:r w:rsidRPr="00F763E2">
          <w:rPr>
            <w:rStyle w:val="Hyperlink"/>
            <w:color w:val="auto"/>
            <w:u w:val="none"/>
          </w:rPr>
          <w:t>UNDRR website Prevention Web</w:t>
        </w:r>
        <w:r w:rsidRPr="00F763E2">
          <w:rPr>
            <w:rStyle w:val="Hyperlink"/>
            <w:color w:val="auto"/>
            <w:u w:val="none"/>
          </w:rPr>
          <w:t xml:space="preserve"> – definition of disaster risk</w:t>
        </w:r>
      </w:hyperlink>
      <w:r w:rsidRPr="00F763E2">
        <w:t xml:space="preserve"> </w:t>
      </w:r>
    </w:p>
    <w:p w14:paraId="0DE8FC93" w14:textId="75FD34E6" w:rsidR="007A5CAB" w:rsidRPr="00F763E2" w:rsidRDefault="000F6331" w:rsidP="3EFB2E9F">
      <w:pPr>
        <w:spacing w:line="259" w:lineRule="auto"/>
        <w:jc w:val="both"/>
      </w:pPr>
      <w:hyperlink r:id="rId21" w:anchor="why-risk-matters" w:history="1">
        <w:r w:rsidR="007A5CAB" w:rsidRPr="00F763E2">
          <w:rPr>
            <w:rStyle w:val="Hyperlink"/>
            <w:color w:val="auto"/>
            <w:u w:val="none"/>
          </w:rPr>
          <w:t xml:space="preserve">Prevention Web – </w:t>
        </w:r>
        <w:r w:rsidRPr="00F763E2">
          <w:rPr>
            <w:rStyle w:val="Hyperlink"/>
            <w:color w:val="auto"/>
            <w:u w:val="none"/>
          </w:rPr>
          <w:t xml:space="preserve">key concepts of </w:t>
        </w:r>
        <w:r w:rsidR="007A5CAB" w:rsidRPr="00F763E2">
          <w:rPr>
            <w:rStyle w:val="Hyperlink"/>
            <w:color w:val="auto"/>
            <w:u w:val="none"/>
          </w:rPr>
          <w:t>disa</w:t>
        </w:r>
        <w:r w:rsidRPr="00F763E2">
          <w:rPr>
            <w:rStyle w:val="Hyperlink"/>
            <w:color w:val="auto"/>
            <w:u w:val="none"/>
          </w:rPr>
          <w:t>ster risk</w:t>
        </w:r>
      </w:hyperlink>
      <w:r w:rsidRPr="00F763E2">
        <w:t xml:space="preserve"> </w:t>
      </w:r>
    </w:p>
    <w:p w14:paraId="6E2841E2" w14:textId="06A7E788" w:rsidR="00186D20" w:rsidRPr="00F763E2" w:rsidRDefault="00186D20" w:rsidP="3EFB2E9F">
      <w:pPr>
        <w:spacing w:line="259" w:lineRule="auto"/>
        <w:jc w:val="both"/>
      </w:pPr>
      <w:hyperlink r:id="rId22" w:history="1">
        <w:r w:rsidRPr="00F763E2">
          <w:rPr>
            <w:rStyle w:val="Hyperlink"/>
            <w:color w:val="auto"/>
            <w:u w:val="none"/>
          </w:rPr>
          <w:t>Action of community in disaster management – Introduction parts 5&amp;6</w:t>
        </w:r>
      </w:hyperlink>
    </w:p>
    <w:p w14:paraId="0634FA63" w14:textId="7637BF78" w:rsidR="00070C10" w:rsidRPr="00F763E2" w:rsidRDefault="00070C10" w:rsidP="3EFB2E9F">
      <w:pPr>
        <w:spacing w:line="259" w:lineRule="auto"/>
        <w:jc w:val="both"/>
      </w:pPr>
      <w:hyperlink r:id="rId23" w:history="1">
        <w:r w:rsidRPr="00F763E2">
          <w:rPr>
            <w:rStyle w:val="Hyperlink"/>
            <w:color w:val="auto"/>
            <w:u w:val="none"/>
          </w:rPr>
          <w:t>British Geological Society – different volcanic eruption types</w:t>
        </w:r>
      </w:hyperlink>
    </w:p>
    <w:p w14:paraId="6790A249" w14:textId="3BB18F8B" w:rsidR="007A5CAB" w:rsidRPr="00F763E2" w:rsidRDefault="001F4BEF" w:rsidP="3EFB2E9F">
      <w:pPr>
        <w:spacing w:line="259" w:lineRule="auto"/>
        <w:jc w:val="both"/>
        <w:rPr>
          <w:rStyle w:val="Hyperlink"/>
          <w:color w:val="auto"/>
          <w:u w:val="none"/>
        </w:rPr>
      </w:pPr>
      <w:hyperlink r:id="rId24" w:history="1">
        <w:r w:rsidR="00EE14C4" w:rsidRPr="00F763E2">
          <w:rPr>
            <w:rStyle w:val="Hyperlink"/>
            <w:color w:val="auto"/>
            <w:u w:val="none"/>
          </w:rPr>
          <w:t xml:space="preserve">How volcanoes can erupt differently, </w:t>
        </w:r>
        <w:r w:rsidRPr="00F763E2">
          <w:rPr>
            <w:rStyle w:val="Hyperlink"/>
            <w:color w:val="auto"/>
            <w:u w:val="none"/>
          </w:rPr>
          <w:t>GNS</w:t>
        </w:r>
      </w:hyperlink>
    </w:p>
    <w:p w14:paraId="088D208B" w14:textId="685BBCFF" w:rsidR="00743ED1" w:rsidRPr="00F763E2" w:rsidRDefault="00743ED1" w:rsidP="3EFB2E9F">
      <w:pPr>
        <w:spacing w:line="259" w:lineRule="auto"/>
        <w:jc w:val="both"/>
      </w:pPr>
      <w:hyperlink r:id="rId25" w:history="1">
        <w:r w:rsidRPr="00F763E2">
          <w:rPr>
            <w:rStyle w:val="Hyperlink"/>
            <w:color w:val="auto"/>
            <w:u w:val="none"/>
          </w:rPr>
          <w:t>Whakaari</w:t>
        </w:r>
        <w:r w:rsidRPr="00F763E2">
          <w:rPr>
            <w:rStyle w:val="Hyperlink"/>
            <w:color w:val="auto"/>
            <w:u w:val="none"/>
          </w:rPr>
          <w:t xml:space="preserve"> (White Island) volcano and the interaction with tourism, Netflix</w:t>
        </w:r>
      </w:hyperlink>
    </w:p>
    <w:p w14:paraId="65AB3487" w14:textId="0BA99D62" w:rsidR="000A6B3F" w:rsidRPr="00F763E2" w:rsidRDefault="00195E94" w:rsidP="3EFB2E9F">
      <w:pPr>
        <w:spacing w:line="259" w:lineRule="auto"/>
        <w:jc w:val="both"/>
      </w:pPr>
      <w:hyperlink r:id="rId26" w:history="1">
        <w:r w:rsidR="000A6B3F" w:rsidRPr="00F763E2">
          <w:rPr>
            <w:rStyle w:val="Hyperlink"/>
            <w:color w:val="auto"/>
            <w:u w:val="none"/>
          </w:rPr>
          <w:t xml:space="preserve">Whakaari (White Island) </w:t>
        </w:r>
        <w:r w:rsidRPr="00F763E2">
          <w:rPr>
            <w:rStyle w:val="Hyperlink"/>
            <w:color w:val="auto"/>
            <w:u w:val="none"/>
          </w:rPr>
          <w:t>volcano case study, Earthdate.org</w:t>
        </w:r>
      </w:hyperlink>
    </w:p>
    <w:p w14:paraId="325BB4E1" w14:textId="44BB4556" w:rsidR="00BB679A" w:rsidRPr="00F763E2" w:rsidRDefault="003A31B9" w:rsidP="00BB679A">
      <w:pPr>
        <w:jc w:val="both"/>
        <w:rPr>
          <w:rStyle w:val="Hyperlink"/>
          <w:color w:val="auto"/>
          <w:u w:val="none"/>
        </w:rPr>
      </w:pPr>
      <w:hyperlink r:id="rId27" w:history="1">
        <w:r w:rsidRPr="00F763E2">
          <w:rPr>
            <w:rStyle w:val="Hyperlink"/>
            <w:color w:val="auto"/>
            <w:u w:val="none"/>
          </w:rPr>
          <w:t>Why is disaster risk important, UNESCO</w:t>
        </w:r>
      </w:hyperlink>
      <w:r w:rsidRPr="00F763E2">
        <w:t xml:space="preserve"> </w:t>
      </w:r>
    </w:p>
    <w:p w14:paraId="2EBD3419" w14:textId="6F7D0674" w:rsidR="00066830" w:rsidRPr="00F763E2" w:rsidRDefault="00767D2D" w:rsidP="00BB679A">
      <w:pPr>
        <w:jc w:val="both"/>
      </w:pPr>
      <w:hyperlink r:id="rId28" w:history="1">
        <w:r w:rsidR="00066830" w:rsidRPr="00F763E2">
          <w:rPr>
            <w:rStyle w:val="Hyperlink"/>
            <w:color w:val="auto"/>
            <w:u w:val="none"/>
          </w:rPr>
          <w:t xml:space="preserve">Why children </w:t>
        </w:r>
        <w:r w:rsidRPr="00F763E2">
          <w:rPr>
            <w:rStyle w:val="Hyperlink"/>
            <w:color w:val="auto"/>
            <w:u w:val="none"/>
          </w:rPr>
          <w:t>should learn more about disaster risk reduction, UNICEF</w:t>
        </w:r>
      </w:hyperlink>
    </w:p>
    <w:p w14:paraId="16352042" w14:textId="69E40159" w:rsidR="00BB679A" w:rsidRPr="00F763E2" w:rsidRDefault="00F763E2" w:rsidP="00BB679A">
      <w:pPr>
        <w:jc w:val="both"/>
      </w:pPr>
      <w:hyperlink r:id="rId29" w:history="1">
        <w:r w:rsidR="003A31B9" w:rsidRPr="00F763E2">
          <w:rPr>
            <w:rStyle w:val="Hyperlink"/>
            <w:color w:val="auto"/>
            <w:u w:val="none"/>
          </w:rPr>
          <w:t>Intern</w:t>
        </w:r>
        <w:r w:rsidRPr="00F763E2">
          <w:rPr>
            <w:rStyle w:val="Hyperlink"/>
            <w:color w:val="auto"/>
            <w:u w:val="none"/>
          </w:rPr>
          <w:t>ational Disaster Management course, University of Manchester</w:t>
        </w:r>
      </w:hyperlink>
    </w:p>
    <w:p w14:paraId="58DD06D3" w14:textId="77777777" w:rsidR="00BB679A" w:rsidRDefault="00BB679A" w:rsidP="3EFB2E9F">
      <w:pPr>
        <w:spacing w:line="259" w:lineRule="auto"/>
        <w:jc w:val="both"/>
        <w:rPr>
          <w:rStyle w:val="Hyperlink"/>
          <w:color w:val="FF0000"/>
        </w:rPr>
      </w:pPr>
    </w:p>
    <w:sectPr w:rsidR="00BB679A" w:rsidSect="003B6E97">
      <w:headerReference w:type="even" r:id="rId30"/>
      <w:headerReference w:type="default" r:id="rId31"/>
      <w:footerReference w:type="default" r:id="rId32"/>
      <w:type w:val="continuous"/>
      <w:pgSz w:w="11907" w:h="16840" w:code="9"/>
      <w:pgMar w:top="1679"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56C9E" w14:textId="77777777" w:rsidR="00830D72" w:rsidRDefault="00830D72">
      <w:r>
        <w:separator/>
      </w:r>
    </w:p>
  </w:endnote>
  <w:endnote w:type="continuationSeparator" w:id="0">
    <w:p w14:paraId="488AC04E" w14:textId="77777777" w:rsidR="00830D72" w:rsidRDefault="00830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59053" w14:textId="77777777" w:rsidR="008B09BD" w:rsidRDefault="008B09BD" w:rsidP="003A6B88">
    <w:pPr>
      <w:pStyle w:val="Footer"/>
      <w:jc w:val="right"/>
    </w:pPr>
    <w:r>
      <w:fldChar w:fldCharType="begin"/>
    </w:r>
    <w:r>
      <w:instrText xml:space="preserve"> PAGE  \* Arabic  \* MERGEFORMAT </w:instrText>
    </w:r>
    <w:r>
      <w:fldChar w:fldCharType="separate"/>
    </w:r>
    <w:r w:rsidR="00EE2C1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C18C8" w14:textId="77777777" w:rsidR="00830D72" w:rsidRDefault="00830D72">
      <w:r>
        <w:separator/>
      </w:r>
    </w:p>
  </w:footnote>
  <w:footnote w:type="continuationSeparator" w:id="0">
    <w:p w14:paraId="52C9A192" w14:textId="77777777" w:rsidR="00830D72" w:rsidRDefault="00830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60038"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7AF03372" wp14:editId="6BF29C77">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0B99AA82" id="Group 12" o:spid="_x0000_s1026"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55696B67" wp14:editId="484A3718">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F9D0B" w14:textId="77777777" w:rsidR="009D2AA4" w:rsidRDefault="00417ADE" w:rsidP="001C3205">
                          <w:r>
                            <w:rPr>
                              <w:noProof/>
                              <w:lang w:eastAsia="en-GB"/>
                            </w:rPr>
                            <w:drawing>
                              <wp:inline distT="0" distB="0" distL="0" distR="0" wp14:anchorId="0CAA2023" wp14:editId="759F902A">
                                <wp:extent cx="214630" cy="71755"/>
                                <wp:effectExtent l="0" t="0" r="0" b="4445"/>
                                <wp:docPr id="1949219288"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5696B67" id="_x0000_t202" coordsize="21600,21600" o:spt="202" path="m,l,21600r21600,l21600,xe">
              <v:stroke joinstyle="miter"/>
              <v:path gradientshapeok="t" o:connecttype="rect"/>
            </v:shapetype>
            <v:shape id="Text Box 6" o:spid="_x0000_s1028"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027F9D0B" w14:textId="77777777" w:rsidR="009D2AA4" w:rsidRDefault="00417ADE" w:rsidP="001C3205">
                    <w:r>
                      <w:rPr>
                        <w:noProof/>
                        <w:lang w:eastAsia="en-GB"/>
                      </w:rPr>
                      <w:drawing>
                        <wp:inline distT="0" distB="0" distL="0" distR="0" wp14:anchorId="0CAA2023" wp14:editId="759F902A">
                          <wp:extent cx="214630" cy="71755"/>
                          <wp:effectExtent l="0" t="0" r="0" b="4445"/>
                          <wp:docPr id="1949219288"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B227D"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B7CAEC" w14:textId="77777777" w:rsidR="009D2AA4" w:rsidRDefault="003A6B88">
    <w:pPr>
      <w:pStyle w:val="Header"/>
    </w:pPr>
    <w:r>
      <w:rPr>
        <w:noProof/>
        <w:lang w:eastAsia="en-GB"/>
      </w:rPr>
      <w:drawing>
        <wp:inline distT="0" distB="0" distL="0" distR="0" wp14:anchorId="6230640A" wp14:editId="757AC90B">
          <wp:extent cx="6153150" cy="142875"/>
          <wp:effectExtent l="0" t="0" r="0" b="9525"/>
          <wp:docPr id="5" name="Picture 5"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6"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2362238">
    <w:abstractNumId w:val="2"/>
  </w:num>
  <w:num w:numId="2" w16cid:durableId="1598755851">
    <w:abstractNumId w:val="2"/>
  </w:num>
  <w:num w:numId="3" w16cid:durableId="219559410">
    <w:abstractNumId w:val="2"/>
  </w:num>
  <w:num w:numId="4" w16cid:durableId="1816868938">
    <w:abstractNumId w:val="18"/>
  </w:num>
  <w:num w:numId="5" w16cid:durableId="1220626742">
    <w:abstractNumId w:val="9"/>
  </w:num>
  <w:num w:numId="6" w16cid:durableId="1274172830">
    <w:abstractNumId w:val="16"/>
  </w:num>
  <w:num w:numId="7" w16cid:durableId="664361070">
    <w:abstractNumId w:val="3"/>
  </w:num>
  <w:num w:numId="8" w16cid:durableId="1933665783">
    <w:abstractNumId w:val="22"/>
  </w:num>
  <w:num w:numId="9" w16cid:durableId="1569029286">
    <w:abstractNumId w:val="28"/>
  </w:num>
  <w:num w:numId="10" w16cid:durableId="133839175">
    <w:abstractNumId w:val="4"/>
  </w:num>
  <w:num w:numId="11" w16cid:durableId="1530875473">
    <w:abstractNumId w:val="14"/>
  </w:num>
  <w:num w:numId="12" w16cid:durableId="358892131">
    <w:abstractNumId w:val="26"/>
  </w:num>
  <w:num w:numId="13" w16cid:durableId="28068035">
    <w:abstractNumId w:val="13"/>
  </w:num>
  <w:num w:numId="14" w16cid:durableId="1514150753">
    <w:abstractNumId w:val="20"/>
  </w:num>
  <w:num w:numId="15" w16cid:durableId="1056779099">
    <w:abstractNumId w:val="21"/>
  </w:num>
  <w:num w:numId="16" w16cid:durableId="1362394335">
    <w:abstractNumId w:val="31"/>
  </w:num>
  <w:num w:numId="17" w16cid:durableId="1022171436">
    <w:abstractNumId w:val="10"/>
  </w:num>
  <w:num w:numId="18" w16cid:durableId="1391806123">
    <w:abstractNumId w:val="23"/>
  </w:num>
  <w:num w:numId="19" w16cid:durableId="1439330096">
    <w:abstractNumId w:val="27"/>
  </w:num>
  <w:num w:numId="20" w16cid:durableId="1989245625">
    <w:abstractNumId w:val="8"/>
  </w:num>
  <w:num w:numId="21" w16cid:durableId="1634361290">
    <w:abstractNumId w:val="25"/>
  </w:num>
  <w:num w:numId="22" w16cid:durableId="1457914337">
    <w:abstractNumId w:val="30"/>
  </w:num>
  <w:num w:numId="23" w16cid:durableId="1866477126">
    <w:abstractNumId w:val="6"/>
  </w:num>
  <w:num w:numId="24" w16cid:durableId="1370952511">
    <w:abstractNumId w:val="17"/>
  </w:num>
  <w:num w:numId="25" w16cid:durableId="753360194">
    <w:abstractNumId w:val="5"/>
  </w:num>
  <w:num w:numId="26" w16cid:durableId="533732581">
    <w:abstractNumId w:val="29"/>
  </w:num>
  <w:num w:numId="27" w16cid:durableId="1138646051">
    <w:abstractNumId w:val="1"/>
  </w:num>
  <w:num w:numId="28" w16cid:durableId="789130528">
    <w:abstractNumId w:val="19"/>
  </w:num>
  <w:num w:numId="29" w16cid:durableId="76102436">
    <w:abstractNumId w:val="12"/>
  </w:num>
  <w:num w:numId="30" w16cid:durableId="1700272786">
    <w:abstractNumId w:val="11"/>
  </w:num>
  <w:num w:numId="31" w16cid:durableId="1640846241">
    <w:abstractNumId w:val="0"/>
  </w:num>
  <w:num w:numId="32" w16cid:durableId="1800949932">
    <w:abstractNumId w:val="7"/>
  </w:num>
  <w:num w:numId="33" w16cid:durableId="298607389">
    <w:abstractNumId w:val="19"/>
  </w:num>
  <w:num w:numId="34" w16cid:durableId="1506750160">
    <w:abstractNumId w:val="24"/>
  </w:num>
  <w:num w:numId="35" w16cid:durableId="2084528653">
    <w:abstractNumId w:val="15"/>
  </w:num>
  <w:num w:numId="36" w16cid:durableId="1257792021">
    <w:abstractNumId w:val="11"/>
  </w:num>
  <w:num w:numId="37" w16cid:durableId="13116418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B6E97"/>
    <w:rsid w:val="00002564"/>
    <w:rsid w:val="00003E42"/>
    <w:rsid w:val="00006674"/>
    <w:rsid w:val="00007642"/>
    <w:rsid w:val="00021B75"/>
    <w:rsid w:val="00023E18"/>
    <w:rsid w:val="0002568B"/>
    <w:rsid w:val="00035DF6"/>
    <w:rsid w:val="000414A8"/>
    <w:rsid w:val="00045C95"/>
    <w:rsid w:val="00066830"/>
    <w:rsid w:val="00070C10"/>
    <w:rsid w:val="00075520"/>
    <w:rsid w:val="00076644"/>
    <w:rsid w:val="00081F03"/>
    <w:rsid w:val="00086F21"/>
    <w:rsid w:val="00092A8D"/>
    <w:rsid w:val="000A189B"/>
    <w:rsid w:val="000A6B3F"/>
    <w:rsid w:val="000B0554"/>
    <w:rsid w:val="000B2868"/>
    <w:rsid w:val="000B4DE8"/>
    <w:rsid w:val="000B579B"/>
    <w:rsid w:val="000B6DAB"/>
    <w:rsid w:val="000C4849"/>
    <w:rsid w:val="000D0B95"/>
    <w:rsid w:val="000D7185"/>
    <w:rsid w:val="000E3ABF"/>
    <w:rsid w:val="000F0D06"/>
    <w:rsid w:val="000F6331"/>
    <w:rsid w:val="0010148F"/>
    <w:rsid w:val="00101F41"/>
    <w:rsid w:val="001100D9"/>
    <w:rsid w:val="001226A4"/>
    <w:rsid w:val="00133B8E"/>
    <w:rsid w:val="001346A3"/>
    <w:rsid w:val="00136235"/>
    <w:rsid w:val="00144C8B"/>
    <w:rsid w:val="001473A7"/>
    <w:rsid w:val="00155C72"/>
    <w:rsid w:val="00161601"/>
    <w:rsid w:val="00171C70"/>
    <w:rsid w:val="00174AC0"/>
    <w:rsid w:val="00174CAD"/>
    <w:rsid w:val="00186D20"/>
    <w:rsid w:val="00193352"/>
    <w:rsid w:val="00195E94"/>
    <w:rsid w:val="00196C5A"/>
    <w:rsid w:val="001C3205"/>
    <w:rsid w:val="001C5275"/>
    <w:rsid w:val="001C7E20"/>
    <w:rsid w:val="001D1F2A"/>
    <w:rsid w:val="001E27C8"/>
    <w:rsid w:val="001E2892"/>
    <w:rsid w:val="001E3FD0"/>
    <w:rsid w:val="001F4BEF"/>
    <w:rsid w:val="00206F20"/>
    <w:rsid w:val="00222AB4"/>
    <w:rsid w:val="002276C0"/>
    <w:rsid w:val="00231720"/>
    <w:rsid w:val="00235F3A"/>
    <w:rsid w:val="002408B1"/>
    <w:rsid w:val="0024222A"/>
    <w:rsid w:val="002451AD"/>
    <w:rsid w:val="0025013D"/>
    <w:rsid w:val="00251085"/>
    <w:rsid w:val="00252737"/>
    <w:rsid w:val="0027081E"/>
    <w:rsid w:val="00271ADC"/>
    <w:rsid w:val="00274C89"/>
    <w:rsid w:val="00281CFB"/>
    <w:rsid w:val="00291876"/>
    <w:rsid w:val="002A77AE"/>
    <w:rsid w:val="002B3937"/>
    <w:rsid w:val="002D7415"/>
    <w:rsid w:val="002E32F3"/>
    <w:rsid w:val="002F4C2A"/>
    <w:rsid w:val="003010C2"/>
    <w:rsid w:val="0031000F"/>
    <w:rsid w:val="00314715"/>
    <w:rsid w:val="00322130"/>
    <w:rsid w:val="0032455F"/>
    <w:rsid w:val="00326FB0"/>
    <w:rsid w:val="003272AC"/>
    <w:rsid w:val="00327BA2"/>
    <w:rsid w:val="003302BD"/>
    <w:rsid w:val="0034268F"/>
    <w:rsid w:val="00347D29"/>
    <w:rsid w:val="00350F8D"/>
    <w:rsid w:val="00367229"/>
    <w:rsid w:val="003735BB"/>
    <w:rsid w:val="00377BE4"/>
    <w:rsid w:val="0038046C"/>
    <w:rsid w:val="00381893"/>
    <w:rsid w:val="00396A65"/>
    <w:rsid w:val="003A1822"/>
    <w:rsid w:val="003A1D2F"/>
    <w:rsid w:val="003A233C"/>
    <w:rsid w:val="003A31B9"/>
    <w:rsid w:val="003A6B88"/>
    <w:rsid w:val="003B2EED"/>
    <w:rsid w:val="003B6E97"/>
    <w:rsid w:val="003D5E32"/>
    <w:rsid w:val="003E2DBF"/>
    <w:rsid w:val="003F25D9"/>
    <w:rsid w:val="003F704B"/>
    <w:rsid w:val="004052AF"/>
    <w:rsid w:val="00410559"/>
    <w:rsid w:val="0041383D"/>
    <w:rsid w:val="004162A4"/>
    <w:rsid w:val="00417437"/>
    <w:rsid w:val="00417ADE"/>
    <w:rsid w:val="00461280"/>
    <w:rsid w:val="004627D4"/>
    <w:rsid w:val="004651DF"/>
    <w:rsid w:val="00470E17"/>
    <w:rsid w:val="00472B70"/>
    <w:rsid w:val="004800D2"/>
    <w:rsid w:val="00481E63"/>
    <w:rsid w:val="00485B58"/>
    <w:rsid w:val="004A37BD"/>
    <w:rsid w:val="004B70F2"/>
    <w:rsid w:val="004C282D"/>
    <w:rsid w:val="004D5C85"/>
    <w:rsid w:val="004E0D58"/>
    <w:rsid w:val="004E57AF"/>
    <w:rsid w:val="004E7EA2"/>
    <w:rsid w:val="004F4F5A"/>
    <w:rsid w:val="004F6E3E"/>
    <w:rsid w:val="0050485C"/>
    <w:rsid w:val="0050652B"/>
    <w:rsid w:val="0050768D"/>
    <w:rsid w:val="005109AC"/>
    <w:rsid w:val="00512EAB"/>
    <w:rsid w:val="00522D9A"/>
    <w:rsid w:val="00527F75"/>
    <w:rsid w:val="00534B87"/>
    <w:rsid w:val="00534FFF"/>
    <w:rsid w:val="0054373F"/>
    <w:rsid w:val="005470DB"/>
    <w:rsid w:val="0055183E"/>
    <w:rsid w:val="00557B75"/>
    <w:rsid w:val="00564429"/>
    <w:rsid w:val="00565E71"/>
    <w:rsid w:val="00575E29"/>
    <w:rsid w:val="005932D8"/>
    <w:rsid w:val="005954DF"/>
    <w:rsid w:val="005A6FE9"/>
    <w:rsid w:val="005B1A5A"/>
    <w:rsid w:val="005D0388"/>
    <w:rsid w:val="005E018C"/>
    <w:rsid w:val="005E3359"/>
    <w:rsid w:val="005F36E8"/>
    <w:rsid w:val="005F42BC"/>
    <w:rsid w:val="00603575"/>
    <w:rsid w:val="00603F45"/>
    <w:rsid w:val="006051F8"/>
    <w:rsid w:val="00613EF6"/>
    <w:rsid w:val="006147D8"/>
    <w:rsid w:val="00626EDA"/>
    <w:rsid w:val="0062773A"/>
    <w:rsid w:val="00630420"/>
    <w:rsid w:val="0063403D"/>
    <w:rsid w:val="00635656"/>
    <w:rsid w:val="0063712C"/>
    <w:rsid w:val="00664B45"/>
    <w:rsid w:val="00672548"/>
    <w:rsid w:val="006738A5"/>
    <w:rsid w:val="00677467"/>
    <w:rsid w:val="00684975"/>
    <w:rsid w:val="00685809"/>
    <w:rsid w:val="00687850"/>
    <w:rsid w:val="0069081E"/>
    <w:rsid w:val="00694476"/>
    <w:rsid w:val="006A3139"/>
    <w:rsid w:val="006A6BD5"/>
    <w:rsid w:val="006B5F0C"/>
    <w:rsid w:val="006B60EE"/>
    <w:rsid w:val="006C3B1E"/>
    <w:rsid w:val="006D3AB2"/>
    <w:rsid w:val="006F49A9"/>
    <w:rsid w:val="006F6A06"/>
    <w:rsid w:val="0070583A"/>
    <w:rsid w:val="007404E8"/>
    <w:rsid w:val="00743ED1"/>
    <w:rsid w:val="00747C6F"/>
    <w:rsid w:val="0075131C"/>
    <w:rsid w:val="00761257"/>
    <w:rsid w:val="007616B7"/>
    <w:rsid w:val="00764FEF"/>
    <w:rsid w:val="007653D3"/>
    <w:rsid w:val="0076787D"/>
    <w:rsid w:val="00767D2D"/>
    <w:rsid w:val="00775CAA"/>
    <w:rsid w:val="00775FE8"/>
    <w:rsid w:val="00781CDA"/>
    <w:rsid w:val="007832B3"/>
    <w:rsid w:val="007A114F"/>
    <w:rsid w:val="007A30BD"/>
    <w:rsid w:val="007A332A"/>
    <w:rsid w:val="007A401C"/>
    <w:rsid w:val="007A5CAB"/>
    <w:rsid w:val="007B3AAD"/>
    <w:rsid w:val="007B5402"/>
    <w:rsid w:val="007C1C3F"/>
    <w:rsid w:val="007E6A85"/>
    <w:rsid w:val="007E71EC"/>
    <w:rsid w:val="007F1EAF"/>
    <w:rsid w:val="007F4BD0"/>
    <w:rsid w:val="0080183D"/>
    <w:rsid w:val="00806D0E"/>
    <w:rsid w:val="00823165"/>
    <w:rsid w:val="00823B9F"/>
    <w:rsid w:val="00830D72"/>
    <w:rsid w:val="00840730"/>
    <w:rsid w:val="00840B55"/>
    <w:rsid w:val="008437A9"/>
    <w:rsid w:val="00844FDC"/>
    <w:rsid w:val="008567B0"/>
    <w:rsid w:val="008718F3"/>
    <w:rsid w:val="008909DB"/>
    <w:rsid w:val="0089541F"/>
    <w:rsid w:val="008958B9"/>
    <w:rsid w:val="008B09BD"/>
    <w:rsid w:val="008C1F40"/>
    <w:rsid w:val="008C36F4"/>
    <w:rsid w:val="008C7185"/>
    <w:rsid w:val="008D0C68"/>
    <w:rsid w:val="008D3C34"/>
    <w:rsid w:val="008E5EBE"/>
    <w:rsid w:val="008F08A6"/>
    <w:rsid w:val="008F12B4"/>
    <w:rsid w:val="008F1587"/>
    <w:rsid w:val="008F305D"/>
    <w:rsid w:val="008F644F"/>
    <w:rsid w:val="00900A25"/>
    <w:rsid w:val="00921BD7"/>
    <w:rsid w:val="00934E28"/>
    <w:rsid w:val="009350D3"/>
    <w:rsid w:val="00936F3E"/>
    <w:rsid w:val="009467A0"/>
    <w:rsid w:val="00960B87"/>
    <w:rsid w:val="00960DAC"/>
    <w:rsid w:val="00962F67"/>
    <w:rsid w:val="00965A15"/>
    <w:rsid w:val="00975FFD"/>
    <w:rsid w:val="0098033C"/>
    <w:rsid w:val="00980A77"/>
    <w:rsid w:val="009817A2"/>
    <w:rsid w:val="009849EA"/>
    <w:rsid w:val="00987759"/>
    <w:rsid w:val="009A0BB2"/>
    <w:rsid w:val="009A2A08"/>
    <w:rsid w:val="009B23BB"/>
    <w:rsid w:val="009C1D8C"/>
    <w:rsid w:val="009C5F9B"/>
    <w:rsid w:val="009D2AA4"/>
    <w:rsid w:val="009D2D59"/>
    <w:rsid w:val="009F38DA"/>
    <w:rsid w:val="009F5B85"/>
    <w:rsid w:val="00A017D6"/>
    <w:rsid w:val="00A02060"/>
    <w:rsid w:val="00A0283E"/>
    <w:rsid w:val="00A11EB6"/>
    <w:rsid w:val="00A17F33"/>
    <w:rsid w:val="00A22BBC"/>
    <w:rsid w:val="00A24EE2"/>
    <w:rsid w:val="00A33771"/>
    <w:rsid w:val="00A34F68"/>
    <w:rsid w:val="00A4179C"/>
    <w:rsid w:val="00A42B89"/>
    <w:rsid w:val="00A45A1B"/>
    <w:rsid w:val="00A65DEB"/>
    <w:rsid w:val="00A6777F"/>
    <w:rsid w:val="00A74BC4"/>
    <w:rsid w:val="00A834CF"/>
    <w:rsid w:val="00A861D9"/>
    <w:rsid w:val="00A87A81"/>
    <w:rsid w:val="00A9233C"/>
    <w:rsid w:val="00A974D5"/>
    <w:rsid w:val="00AA0B52"/>
    <w:rsid w:val="00AB370E"/>
    <w:rsid w:val="00AB60D0"/>
    <w:rsid w:val="00AB6AB5"/>
    <w:rsid w:val="00AC3180"/>
    <w:rsid w:val="00AD4C18"/>
    <w:rsid w:val="00AE1BC1"/>
    <w:rsid w:val="00AE1D92"/>
    <w:rsid w:val="00AF2B7E"/>
    <w:rsid w:val="00B00217"/>
    <w:rsid w:val="00B1262D"/>
    <w:rsid w:val="00B12BBD"/>
    <w:rsid w:val="00B14AE4"/>
    <w:rsid w:val="00B20A7B"/>
    <w:rsid w:val="00B36897"/>
    <w:rsid w:val="00B402FA"/>
    <w:rsid w:val="00B5181E"/>
    <w:rsid w:val="00B52F60"/>
    <w:rsid w:val="00B55C0B"/>
    <w:rsid w:val="00B5670C"/>
    <w:rsid w:val="00B676A6"/>
    <w:rsid w:val="00B74A09"/>
    <w:rsid w:val="00B86498"/>
    <w:rsid w:val="00B90F64"/>
    <w:rsid w:val="00B94924"/>
    <w:rsid w:val="00BB45B7"/>
    <w:rsid w:val="00BB679A"/>
    <w:rsid w:val="00BC243D"/>
    <w:rsid w:val="00BC2FC7"/>
    <w:rsid w:val="00BD0F5E"/>
    <w:rsid w:val="00BD29BC"/>
    <w:rsid w:val="00BE4F84"/>
    <w:rsid w:val="00BF4F58"/>
    <w:rsid w:val="00BF77E4"/>
    <w:rsid w:val="00C02692"/>
    <w:rsid w:val="00C0338C"/>
    <w:rsid w:val="00C0347B"/>
    <w:rsid w:val="00C05B7D"/>
    <w:rsid w:val="00C1250D"/>
    <w:rsid w:val="00C27FD3"/>
    <w:rsid w:val="00C3520C"/>
    <w:rsid w:val="00C47328"/>
    <w:rsid w:val="00C47F18"/>
    <w:rsid w:val="00C52023"/>
    <w:rsid w:val="00C61A9B"/>
    <w:rsid w:val="00C74BCF"/>
    <w:rsid w:val="00C85E7F"/>
    <w:rsid w:val="00CA51FE"/>
    <w:rsid w:val="00CB1627"/>
    <w:rsid w:val="00CC1EAE"/>
    <w:rsid w:val="00CD143B"/>
    <w:rsid w:val="00CD5AE3"/>
    <w:rsid w:val="00CD7052"/>
    <w:rsid w:val="00CE5CD9"/>
    <w:rsid w:val="00CE7E30"/>
    <w:rsid w:val="00D00A48"/>
    <w:rsid w:val="00D217A2"/>
    <w:rsid w:val="00D27976"/>
    <w:rsid w:val="00D31DC9"/>
    <w:rsid w:val="00D3357C"/>
    <w:rsid w:val="00D35E2B"/>
    <w:rsid w:val="00D429F1"/>
    <w:rsid w:val="00D42D0E"/>
    <w:rsid w:val="00D51DB7"/>
    <w:rsid w:val="00D62D8E"/>
    <w:rsid w:val="00D776BD"/>
    <w:rsid w:val="00D832F5"/>
    <w:rsid w:val="00D87765"/>
    <w:rsid w:val="00D932BD"/>
    <w:rsid w:val="00D9717E"/>
    <w:rsid w:val="00DA1785"/>
    <w:rsid w:val="00DA19A2"/>
    <w:rsid w:val="00DA59B9"/>
    <w:rsid w:val="00DB2CCA"/>
    <w:rsid w:val="00DB3249"/>
    <w:rsid w:val="00DC09CA"/>
    <w:rsid w:val="00DD0159"/>
    <w:rsid w:val="00DD288B"/>
    <w:rsid w:val="00DE5ABE"/>
    <w:rsid w:val="00DF54DA"/>
    <w:rsid w:val="00E0456F"/>
    <w:rsid w:val="00E05418"/>
    <w:rsid w:val="00E2210C"/>
    <w:rsid w:val="00E27AF7"/>
    <w:rsid w:val="00E35A21"/>
    <w:rsid w:val="00E361E3"/>
    <w:rsid w:val="00E364A7"/>
    <w:rsid w:val="00E43546"/>
    <w:rsid w:val="00E43A6E"/>
    <w:rsid w:val="00E45425"/>
    <w:rsid w:val="00E45847"/>
    <w:rsid w:val="00E57CC8"/>
    <w:rsid w:val="00E909BE"/>
    <w:rsid w:val="00E93CFE"/>
    <w:rsid w:val="00EA278B"/>
    <w:rsid w:val="00EA3B44"/>
    <w:rsid w:val="00EB473F"/>
    <w:rsid w:val="00EB4B19"/>
    <w:rsid w:val="00EB5770"/>
    <w:rsid w:val="00ED30CE"/>
    <w:rsid w:val="00ED477E"/>
    <w:rsid w:val="00EE14C4"/>
    <w:rsid w:val="00EE2C15"/>
    <w:rsid w:val="00F06F1F"/>
    <w:rsid w:val="00F22DEA"/>
    <w:rsid w:val="00F32F8E"/>
    <w:rsid w:val="00F46CFB"/>
    <w:rsid w:val="00F60DFC"/>
    <w:rsid w:val="00F632D8"/>
    <w:rsid w:val="00F720F9"/>
    <w:rsid w:val="00F763E2"/>
    <w:rsid w:val="00F81253"/>
    <w:rsid w:val="00F94CF0"/>
    <w:rsid w:val="00F95593"/>
    <w:rsid w:val="00F965F3"/>
    <w:rsid w:val="00FA26AD"/>
    <w:rsid w:val="00FA361B"/>
    <w:rsid w:val="00FB34E0"/>
    <w:rsid w:val="00FB5538"/>
    <w:rsid w:val="00FC1A9D"/>
    <w:rsid w:val="00FC242A"/>
    <w:rsid w:val="00FD56A4"/>
    <w:rsid w:val="00FE0DCD"/>
    <w:rsid w:val="00FF542E"/>
    <w:rsid w:val="0254272A"/>
    <w:rsid w:val="05B1DD69"/>
    <w:rsid w:val="0AAE99CD"/>
    <w:rsid w:val="0B20AAD1"/>
    <w:rsid w:val="0C4BD05C"/>
    <w:rsid w:val="0C616CE0"/>
    <w:rsid w:val="0D8E3584"/>
    <w:rsid w:val="108D50F3"/>
    <w:rsid w:val="125938C5"/>
    <w:rsid w:val="15791284"/>
    <w:rsid w:val="1739C42D"/>
    <w:rsid w:val="189F5585"/>
    <w:rsid w:val="1AD34D3A"/>
    <w:rsid w:val="1D0C54F4"/>
    <w:rsid w:val="1F9940EB"/>
    <w:rsid w:val="1FE25E07"/>
    <w:rsid w:val="2122D305"/>
    <w:rsid w:val="2137026D"/>
    <w:rsid w:val="2181D7FD"/>
    <w:rsid w:val="21CA1921"/>
    <w:rsid w:val="2293CDB8"/>
    <w:rsid w:val="2464BDF8"/>
    <w:rsid w:val="248210C6"/>
    <w:rsid w:val="24BEC638"/>
    <w:rsid w:val="263D3F9F"/>
    <w:rsid w:val="27AFA9CC"/>
    <w:rsid w:val="284E65C6"/>
    <w:rsid w:val="290C1F7F"/>
    <w:rsid w:val="293961B5"/>
    <w:rsid w:val="2ECE1042"/>
    <w:rsid w:val="3035FDF0"/>
    <w:rsid w:val="30F53416"/>
    <w:rsid w:val="32B1CA2C"/>
    <w:rsid w:val="365C6CE5"/>
    <w:rsid w:val="39084485"/>
    <w:rsid w:val="3A626EE2"/>
    <w:rsid w:val="3B7FE707"/>
    <w:rsid w:val="3C5ECA3E"/>
    <w:rsid w:val="3D894A95"/>
    <w:rsid w:val="3E272B57"/>
    <w:rsid w:val="3EFB2E9F"/>
    <w:rsid w:val="41AFEA09"/>
    <w:rsid w:val="46173504"/>
    <w:rsid w:val="49181E65"/>
    <w:rsid w:val="513830C5"/>
    <w:rsid w:val="51A4C248"/>
    <w:rsid w:val="52044A96"/>
    <w:rsid w:val="53B85422"/>
    <w:rsid w:val="575880D6"/>
    <w:rsid w:val="5C835699"/>
    <w:rsid w:val="5EE0FEE5"/>
    <w:rsid w:val="60EA382A"/>
    <w:rsid w:val="65E6247B"/>
    <w:rsid w:val="6683EA4E"/>
    <w:rsid w:val="66DB4E63"/>
    <w:rsid w:val="677F7637"/>
    <w:rsid w:val="69FE3C7D"/>
    <w:rsid w:val="6C6B7CFC"/>
    <w:rsid w:val="6D31E15E"/>
    <w:rsid w:val="7251F6B8"/>
    <w:rsid w:val="772BB32F"/>
    <w:rsid w:val="7A7435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2"/>
    </o:shapelayout>
  </w:shapeDefaults>
  <w:decimalSymbol w:val="."/>
  <w:listSeparator w:val=","/>
  <w14:docId w14:val="652E575F"/>
  <w15:docId w15:val="{6BCFE524-60EA-4809-B2C7-FBB10752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35"/>
      </w:numPr>
    </w:pPr>
  </w:style>
  <w:style w:type="character" w:styleId="Hyperlink">
    <w:name w:val="Hyperlink"/>
    <w:basedOn w:val="DefaultParagraphFont"/>
    <w:uiPriority w:val="99"/>
    <w:unhideWhenUsed/>
    <w:rsid w:val="004651DF"/>
    <w:rPr>
      <w:color w:val="0000FF" w:themeColor="hyperlink"/>
      <w:u w:val="single"/>
    </w:rPr>
  </w:style>
  <w:style w:type="character" w:styleId="UnresolvedMention">
    <w:name w:val="Unresolved Mention"/>
    <w:basedOn w:val="DefaultParagraphFont"/>
    <w:uiPriority w:val="99"/>
    <w:semiHidden/>
    <w:unhideWhenUsed/>
    <w:rsid w:val="004651DF"/>
    <w:rPr>
      <w:color w:val="605E5C"/>
      <w:shd w:val="clear" w:color="auto" w:fill="E1DFDD"/>
    </w:rPr>
  </w:style>
  <w:style w:type="character" w:styleId="FollowedHyperlink">
    <w:name w:val="FollowedHyperlink"/>
    <w:basedOn w:val="DefaultParagraphFont"/>
    <w:uiPriority w:val="99"/>
    <w:semiHidden/>
    <w:unhideWhenUsed/>
    <w:rsid w:val="008C71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hyperlink" Target="https://interactive-atlas.ipcc.ch/regional-information" TargetMode="External"/><Relationship Id="rId26" Type="http://schemas.openxmlformats.org/officeDocument/2006/relationships/hyperlink" Target="https://www.earthdate.org/files/000/002/924/EarthDate_293_C.pdf" TargetMode="External"/><Relationship Id="rId3" Type="http://schemas.openxmlformats.org/officeDocument/2006/relationships/numbering" Target="numbering.xml"/><Relationship Id="rId21" Type="http://schemas.openxmlformats.org/officeDocument/2006/relationships/hyperlink" Target="https://www.preventionweb.net/understanding-disaster-risk"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arthobservatory.nasa.gov/images/84276/ash-on-new-britain" TargetMode="External"/><Relationship Id="rId17" Type="http://schemas.openxmlformats.org/officeDocument/2006/relationships/hyperlink" Target="https://www.usgs.gov/vhp" TargetMode="External"/><Relationship Id="rId25" Type="http://schemas.openxmlformats.org/officeDocument/2006/relationships/hyperlink" Target="https://www.netflix.com/gb/title/81410405"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geologyviewer.bgs.ac.uk/" TargetMode="External"/><Relationship Id="rId20" Type="http://schemas.openxmlformats.org/officeDocument/2006/relationships/hyperlink" Target="https://www.undrr.org/terminology/disaster-risk" TargetMode="External"/><Relationship Id="rId29" Type="http://schemas.openxmlformats.org/officeDocument/2006/relationships/hyperlink" Target="https://www.manchester.ac.uk/study/undergraduate/courses/2025/10113/bsc-international-disaster-management-and-humanitarian-respons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jpg"/><Relationship Id="rId24" Type="http://schemas.openxmlformats.org/officeDocument/2006/relationships/hyperlink" Target="https://royalsociety.org.nz/assets/Uploads/Primary-CREST-and-GNS-Volcanoes-Lesson-Plan-7-Magma.pdf"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isastersdecon.podbean.com/" TargetMode="External"/><Relationship Id="rId23" Type="http://schemas.openxmlformats.org/officeDocument/2006/relationships/hyperlink" Target="https://www.bgs.ac.uk/discovering-geology/earth-hazards/volcanoes/eruption-style/" TargetMode="External"/><Relationship Id="rId28" Type="http://schemas.openxmlformats.org/officeDocument/2006/relationships/hyperlink" Target="https://www.unicef.org/armenia/en/stories/5-reasons-why-children-should-learn-more-about-disaster-risk-reduction" TargetMode="External"/><Relationship Id="rId10" Type="http://schemas.openxmlformats.org/officeDocument/2006/relationships/image" Target="media/image7.jpg"/><Relationship Id="rId19" Type="http://schemas.openxmlformats.org/officeDocument/2006/relationships/hyperlink" Target="https://www.metoffice.gov.uk/weather/learn-about/met-office-for-schools/themes-for-11-14/resources-11-14/volcanic-ash-emergency-coding-activity/?utm_campaign=Met%20Office%20for%20Schools&amp;utm_source=twitter&amp;utm_medium=organic" TargetMode="External"/><Relationship Id="rId31" Type="http://schemas.openxmlformats.org/officeDocument/2006/relationships/header" Target="header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stopdisastersgame.org/game/" TargetMode="External"/><Relationship Id="rId22" Type="http://schemas.openxmlformats.org/officeDocument/2006/relationships/hyperlink" Target="https://link.springer.com/chapter/10.1007/11157_2017_4" TargetMode="External"/><Relationship Id="rId27" Type="http://schemas.openxmlformats.org/officeDocument/2006/relationships/hyperlink" Target="https://www.unesco.org/en/disaster-risk-reduction/school-safety" TargetMode="External"/><Relationship Id="rId30" Type="http://schemas.openxmlformats.org/officeDocument/2006/relationships/header" Target="header2.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8" ma:contentTypeDescription="Create a new document." ma:contentTypeScope="" ma:versionID="80b6d4c330bd052135854d6547464b9e">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612ded6ac3ecb0adab5874307195783d"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8661125-99c8-487d-84bf-1ca27cde5d8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c90089-538b-4d2c-8a1d-ff12a2002a92}" ma:internalName="TaxCatchAll" ma:showField="CatchAllData" ma:web="0515a49c-d695-4170-b908-46c0a4a40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EF5995-076C-46F2-8DD6-AB3FCBBC51C8}">
  <ds:schemaRefs>
    <ds:schemaRef ds:uri="http://schemas.microsoft.com/sharepoint/v3/contenttype/forms"/>
  </ds:schemaRefs>
</ds:datastoreItem>
</file>

<file path=customXml/itemProps2.xml><?xml version="1.0" encoding="utf-8"?>
<ds:datastoreItem xmlns:ds="http://schemas.openxmlformats.org/officeDocument/2006/customXml" ds:itemID="{BA010E85-1E53-424B-B150-CF22DE17C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1354</Words>
  <Characters>7721</Characters>
  <Application>Microsoft Office Word</Application>
  <DocSecurity>0</DocSecurity>
  <Lines>64</Lines>
  <Paragraphs>18</Paragraphs>
  <ScaleCrop>false</ScaleCrop>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Owen</dc:creator>
  <cp:lastModifiedBy>Rachel Owen</cp:lastModifiedBy>
  <cp:revision>190</cp:revision>
  <cp:lastPrinted>2004-07-08T14:42:00Z</cp:lastPrinted>
  <dcterms:created xsi:type="dcterms:W3CDTF">2024-07-29T08:40:00Z</dcterms:created>
  <dcterms:modified xsi:type="dcterms:W3CDTF">2024-08-22T13:04:00Z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