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225B6" w14:textId="6F788A71" w:rsidR="00FD5A97" w:rsidRPr="00980B6C" w:rsidRDefault="00980B6C">
      <w:pPr>
        <w:rPr>
          <w:u w:val="single"/>
        </w:rPr>
      </w:pPr>
      <w:r w:rsidRPr="00980B6C">
        <w:rPr>
          <w:u w:val="single"/>
        </w:rPr>
        <w:t>Lesson 1:</w:t>
      </w:r>
    </w:p>
    <w:tbl>
      <w:tblPr>
        <w:tblStyle w:val="TableGrid"/>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28"/>
        <w:gridCol w:w="6240"/>
      </w:tblGrid>
      <w:tr w:rsidR="00602529" w14:paraId="3884DE99" w14:textId="77777777" w:rsidTr="00602529">
        <w:tc>
          <w:tcPr>
            <w:tcW w:w="4528" w:type="dxa"/>
            <w:shd w:val="clear" w:color="auto" w:fill="FFCF89"/>
          </w:tcPr>
          <w:p w14:paraId="0EE92D58" w14:textId="3C60EAD1" w:rsidR="002D4AEE" w:rsidRPr="00E0756D" w:rsidRDefault="0042266C">
            <w:pPr>
              <w:rPr>
                <w:b/>
                <w:bCs/>
                <w:sz w:val="28"/>
                <w:szCs w:val="28"/>
              </w:rPr>
            </w:pPr>
            <w:r w:rsidRPr="00E0756D">
              <w:rPr>
                <w:b/>
                <w:bCs/>
                <w:sz w:val="28"/>
                <w:szCs w:val="28"/>
              </w:rPr>
              <w:t>Lesson Title</w:t>
            </w:r>
            <w:r w:rsidR="00602529" w:rsidRPr="00E0756D">
              <w:rPr>
                <w:b/>
                <w:bCs/>
                <w:sz w:val="28"/>
                <w:szCs w:val="28"/>
              </w:rPr>
              <w:t>:</w:t>
            </w:r>
          </w:p>
        </w:tc>
        <w:tc>
          <w:tcPr>
            <w:tcW w:w="6240" w:type="dxa"/>
            <w:shd w:val="clear" w:color="auto" w:fill="FFCF89"/>
          </w:tcPr>
          <w:p w14:paraId="227D35C7" w14:textId="7C36AFBB" w:rsidR="002D4AEE" w:rsidRPr="00E0756D" w:rsidRDefault="009A1D11">
            <w:pPr>
              <w:rPr>
                <w:b/>
                <w:bCs/>
                <w:sz w:val="28"/>
                <w:szCs w:val="28"/>
              </w:rPr>
            </w:pPr>
            <w:r w:rsidRPr="00E0756D">
              <w:rPr>
                <w:b/>
                <w:bCs/>
                <w:sz w:val="28"/>
                <w:szCs w:val="28"/>
              </w:rPr>
              <w:t>Islands in the making</w:t>
            </w:r>
          </w:p>
        </w:tc>
      </w:tr>
      <w:tr w:rsidR="00602529" w14:paraId="5539A5ED" w14:textId="77777777" w:rsidTr="00602529">
        <w:tc>
          <w:tcPr>
            <w:tcW w:w="4528" w:type="dxa"/>
            <w:shd w:val="clear" w:color="auto" w:fill="FFCF89"/>
          </w:tcPr>
          <w:p w14:paraId="5C5C5C1C" w14:textId="6D1D1B2E" w:rsidR="002D4AEE" w:rsidRPr="00E0756D" w:rsidRDefault="0042266C">
            <w:pPr>
              <w:rPr>
                <w:b/>
                <w:bCs/>
                <w:sz w:val="28"/>
                <w:szCs w:val="28"/>
              </w:rPr>
            </w:pPr>
            <w:r w:rsidRPr="00E0756D">
              <w:rPr>
                <w:b/>
                <w:bCs/>
                <w:sz w:val="28"/>
                <w:szCs w:val="28"/>
              </w:rPr>
              <w:t>Learning Objective</w:t>
            </w:r>
            <w:r w:rsidR="00602529" w:rsidRPr="00E0756D">
              <w:rPr>
                <w:b/>
                <w:bCs/>
                <w:sz w:val="28"/>
                <w:szCs w:val="28"/>
              </w:rPr>
              <w:t>:</w:t>
            </w:r>
          </w:p>
        </w:tc>
        <w:tc>
          <w:tcPr>
            <w:tcW w:w="6240" w:type="dxa"/>
            <w:shd w:val="clear" w:color="auto" w:fill="FFCF89"/>
          </w:tcPr>
          <w:p w14:paraId="5E4697C7" w14:textId="0CFB5D65" w:rsidR="002D4AEE" w:rsidRPr="00E0756D" w:rsidRDefault="0016459C">
            <w:pPr>
              <w:rPr>
                <w:sz w:val="28"/>
                <w:szCs w:val="28"/>
              </w:rPr>
            </w:pPr>
            <w:r w:rsidRPr="00E0756D">
              <w:rPr>
                <w:sz w:val="28"/>
                <w:szCs w:val="28"/>
              </w:rPr>
              <w:t xml:space="preserve">To understand what an island is &amp; how </w:t>
            </w:r>
            <w:r w:rsidR="0074366E">
              <w:rPr>
                <w:sz w:val="28"/>
                <w:szCs w:val="28"/>
              </w:rPr>
              <w:t>islands are</w:t>
            </w:r>
            <w:r w:rsidRPr="00E0756D">
              <w:rPr>
                <w:sz w:val="28"/>
                <w:szCs w:val="28"/>
              </w:rPr>
              <w:t xml:space="preserve"> form</w:t>
            </w:r>
            <w:r w:rsidR="0074366E">
              <w:rPr>
                <w:sz w:val="28"/>
                <w:szCs w:val="28"/>
              </w:rPr>
              <w:t>ed</w:t>
            </w:r>
            <w:r w:rsidR="00BB6BAA">
              <w:rPr>
                <w:sz w:val="28"/>
                <w:szCs w:val="28"/>
              </w:rPr>
              <w:t>.</w:t>
            </w:r>
          </w:p>
        </w:tc>
      </w:tr>
      <w:tr w:rsidR="00CD3611" w14:paraId="268FB0E9" w14:textId="77777777" w:rsidTr="00602529">
        <w:tc>
          <w:tcPr>
            <w:tcW w:w="4528" w:type="dxa"/>
          </w:tcPr>
          <w:p w14:paraId="22FA93A4" w14:textId="1D006CEA" w:rsidR="00CD3611" w:rsidRPr="00602529" w:rsidRDefault="00CD3611">
            <w:pPr>
              <w:rPr>
                <w:b/>
                <w:bCs/>
              </w:rPr>
            </w:pPr>
            <w:r w:rsidRPr="00602529">
              <w:rPr>
                <w:b/>
                <w:bCs/>
              </w:rPr>
              <w:t>Homework</w:t>
            </w:r>
          </w:p>
        </w:tc>
        <w:tc>
          <w:tcPr>
            <w:tcW w:w="6240" w:type="dxa"/>
          </w:tcPr>
          <w:p w14:paraId="01FEC9C8" w14:textId="2C7DEFDC" w:rsidR="00CD3611" w:rsidRDefault="00E30299">
            <w:r>
              <w:t xml:space="preserve">Article research – find two articles, summarise </w:t>
            </w:r>
            <w:r w:rsidR="00016DD1">
              <w:t xml:space="preserve">the </w:t>
            </w:r>
            <w:r>
              <w:t xml:space="preserve">information, </w:t>
            </w:r>
            <w:r w:rsidR="00D24E71">
              <w:t xml:space="preserve">geographical keywords, </w:t>
            </w:r>
            <w:r>
              <w:t>write questions.</w:t>
            </w:r>
          </w:p>
        </w:tc>
      </w:tr>
      <w:tr w:rsidR="002D4AEE" w14:paraId="366A329A" w14:textId="77777777" w:rsidTr="00602529">
        <w:tc>
          <w:tcPr>
            <w:tcW w:w="4528" w:type="dxa"/>
          </w:tcPr>
          <w:p w14:paraId="1F9F5FDF" w14:textId="4F653646" w:rsidR="002D4AEE" w:rsidRPr="00602529" w:rsidRDefault="0042266C">
            <w:pPr>
              <w:rPr>
                <w:b/>
                <w:bCs/>
              </w:rPr>
            </w:pPr>
            <w:r w:rsidRPr="00602529">
              <w:rPr>
                <w:b/>
                <w:bCs/>
              </w:rPr>
              <w:t xml:space="preserve">Quote </w:t>
            </w:r>
            <w:r w:rsidR="004A7C2D" w:rsidRPr="00602529">
              <w:rPr>
                <w:b/>
                <w:bCs/>
              </w:rPr>
              <w:t>of the day</w:t>
            </w:r>
          </w:p>
        </w:tc>
        <w:tc>
          <w:tcPr>
            <w:tcW w:w="6240" w:type="dxa"/>
          </w:tcPr>
          <w:p w14:paraId="402DC1A2" w14:textId="6077F2B6" w:rsidR="002D4AEE" w:rsidRDefault="004A7C2D">
            <w:r>
              <w:t>“</w:t>
            </w:r>
            <w:r w:rsidRPr="004A7C2D">
              <w:rPr>
                <w:i/>
                <w:iCs/>
              </w:rPr>
              <w:t>In our changing world, nothing changes more than geography</w:t>
            </w:r>
            <w:r>
              <w:t>” ~ Pearl S. Buck</w:t>
            </w:r>
          </w:p>
        </w:tc>
      </w:tr>
      <w:tr w:rsidR="002D4AEE" w14:paraId="23375A0D" w14:textId="77777777" w:rsidTr="00602529">
        <w:tc>
          <w:tcPr>
            <w:tcW w:w="4528" w:type="dxa"/>
          </w:tcPr>
          <w:p w14:paraId="2324141D" w14:textId="14E1F54C" w:rsidR="002D4AEE" w:rsidRPr="00602529" w:rsidRDefault="00240EE2">
            <w:pPr>
              <w:rPr>
                <w:b/>
                <w:bCs/>
              </w:rPr>
            </w:pPr>
            <w:r w:rsidRPr="00602529">
              <w:rPr>
                <w:b/>
                <w:bCs/>
              </w:rPr>
              <w:t>Geographical Skills</w:t>
            </w:r>
          </w:p>
        </w:tc>
        <w:tc>
          <w:tcPr>
            <w:tcW w:w="6240" w:type="dxa"/>
          </w:tcPr>
          <w:p w14:paraId="3A247207" w14:textId="20410F69" w:rsidR="002D4AEE" w:rsidRDefault="00A86334">
            <w:r>
              <w:t xml:space="preserve">Analytical skills, critical thinking &amp; discussion, </w:t>
            </w:r>
            <w:r w:rsidR="00812312">
              <w:t>literacy skills, atlas skills, problem solving, independent research</w:t>
            </w:r>
          </w:p>
        </w:tc>
      </w:tr>
      <w:tr w:rsidR="002D4AEE" w14:paraId="3F48C7AC" w14:textId="77777777" w:rsidTr="00602529">
        <w:tc>
          <w:tcPr>
            <w:tcW w:w="4528" w:type="dxa"/>
          </w:tcPr>
          <w:p w14:paraId="1D866098" w14:textId="71ADBDD5" w:rsidR="002D4AEE" w:rsidRPr="00602529" w:rsidRDefault="009A1D11">
            <w:pPr>
              <w:rPr>
                <w:b/>
                <w:bCs/>
              </w:rPr>
            </w:pPr>
            <w:r w:rsidRPr="00602529">
              <w:rPr>
                <w:b/>
                <w:bCs/>
              </w:rPr>
              <w:t xml:space="preserve">Resources/ </w:t>
            </w:r>
            <w:r w:rsidR="00240EE2" w:rsidRPr="00602529">
              <w:rPr>
                <w:b/>
                <w:bCs/>
              </w:rPr>
              <w:t>Equipment</w:t>
            </w:r>
          </w:p>
        </w:tc>
        <w:tc>
          <w:tcPr>
            <w:tcW w:w="6240" w:type="dxa"/>
          </w:tcPr>
          <w:p w14:paraId="47345FB7" w14:textId="49698576" w:rsidR="002D4AEE" w:rsidRDefault="009A5B6A">
            <w:r>
              <w:t xml:space="preserve">Whiteboards &amp; pens, </w:t>
            </w:r>
            <w:r w:rsidR="0094251F">
              <w:t xml:space="preserve">A3 paper, Information sheets, matching task worksheet, </w:t>
            </w:r>
            <w:r w:rsidR="006B66A1">
              <w:t xml:space="preserve">Atlas, </w:t>
            </w:r>
            <w:r w:rsidR="0094251F">
              <w:t>world map</w:t>
            </w:r>
            <w:r w:rsidR="004A7C2D">
              <w:t xml:space="preserve"> </w:t>
            </w:r>
            <w:r w:rsidR="00016DD1">
              <w:t>work</w:t>
            </w:r>
            <w:r w:rsidR="004A7C2D">
              <w:t>sheet</w:t>
            </w:r>
            <w:r w:rsidR="0094251F">
              <w:t>.</w:t>
            </w:r>
          </w:p>
        </w:tc>
      </w:tr>
      <w:tr w:rsidR="002D4AEE" w14:paraId="6DE855BD" w14:textId="77777777" w:rsidTr="00602529">
        <w:tc>
          <w:tcPr>
            <w:tcW w:w="4528" w:type="dxa"/>
          </w:tcPr>
          <w:p w14:paraId="6620E34E" w14:textId="596938CD" w:rsidR="002D4AEE" w:rsidRPr="00602529" w:rsidRDefault="009F4314">
            <w:pPr>
              <w:rPr>
                <w:b/>
                <w:bCs/>
              </w:rPr>
            </w:pPr>
            <w:r w:rsidRPr="00602529">
              <w:rPr>
                <w:b/>
                <w:bCs/>
              </w:rPr>
              <w:t>Geographical Vocabulary</w:t>
            </w:r>
            <w:r w:rsidR="00AF6C4D" w:rsidRPr="00602529">
              <w:rPr>
                <w:b/>
                <w:bCs/>
              </w:rPr>
              <w:t xml:space="preserve"> (Tier 3)</w:t>
            </w:r>
          </w:p>
        </w:tc>
        <w:tc>
          <w:tcPr>
            <w:tcW w:w="6240" w:type="dxa"/>
          </w:tcPr>
          <w:p w14:paraId="16BD0EAA" w14:textId="59F944EF" w:rsidR="002D4AEE" w:rsidRDefault="007E41D5">
            <w:r>
              <w:t xml:space="preserve">Continental, oceanic, tidal, </w:t>
            </w:r>
            <w:r w:rsidR="00BF7B87">
              <w:t xml:space="preserve">coral, atoll, tectonics, subduction zone, </w:t>
            </w:r>
            <w:r w:rsidR="00702F45">
              <w:t>hotspot, erosion, weathering, populated</w:t>
            </w:r>
            <w:r w:rsidR="00016DD1">
              <w:t>/population</w:t>
            </w:r>
            <w:r w:rsidR="00702F45">
              <w:t>.</w:t>
            </w:r>
          </w:p>
        </w:tc>
      </w:tr>
      <w:tr w:rsidR="001E00CB" w14:paraId="706C0684" w14:textId="77777777" w:rsidTr="00602529">
        <w:tc>
          <w:tcPr>
            <w:tcW w:w="4528" w:type="dxa"/>
          </w:tcPr>
          <w:p w14:paraId="087F4CEA" w14:textId="78425752" w:rsidR="001E00CB" w:rsidRPr="00602529" w:rsidRDefault="001E00CB">
            <w:pPr>
              <w:rPr>
                <w:b/>
                <w:bCs/>
              </w:rPr>
            </w:pPr>
            <w:r w:rsidRPr="00602529">
              <w:rPr>
                <w:b/>
                <w:bCs/>
              </w:rPr>
              <w:t>Pupils Prior Knowledge</w:t>
            </w:r>
          </w:p>
        </w:tc>
        <w:tc>
          <w:tcPr>
            <w:tcW w:w="6240" w:type="dxa"/>
          </w:tcPr>
          <w:p w14:paraId="16B67325" w14:textId="2EC48633" w:rsidR="001E00CB" w:rsidRDefault="00702F45">
            <w:r>
              <w:t>Structure of the earth, tectonics, ecosystems, population.</w:t>
            </w:r>
          </w:p>
        </w:tc>
      </w:tr>
      <w:tr w:rsidR="00240EE2" w14:paraId="6275783F" w14:textId="77777777" w:rsidTr="00602529">
        <w:tc>
          <w:tcPr>
            <w:tcW w:w="4528" w:type="dxa"/>
          </w:tcPr>
          <w:p w14:paraId="77143024" w14:textId="4586B84B" w:rsidR="00240EE2" w:rsidRPr="00602529" w:rsidRDefault="00CD3611">
            <w:pPr>
              <w:rPr>
                <w:b/>
                <w:bCs/>
              </w:rPr>
            </w:pPr>
            <w:r w:rsidRPr="00602529">
              <w:rPr>
                <w:b/>
                <w:bCs/>
              </w:rPr>
              <w:t>Careers Link</w:t>
            </w:r>
          </w:p>
        </w:tc>
        <w:tc>
          <w:tcPr>
            <w:tcW w:w="6240" w:type="dxa"/>
          </w:tcPr>
          <w:p w14:paraId="5C87D7FA" w14:textId="3202B2C9" w:rsidR="00240EE2" w:rsidRDefault="006457A1">
            <w:r>
              <w:t xml:space="preserve">Geologist, cartographer, </w:t>
            </w:r>
            <w:r w:rsidR="001D787A">
              <w:t>climatologist, urban planner, disaster risk planner</w:t>
            </w:r>
            <w:r w:rsidR="005B037D">
              <w:t>, teacher</w:t>
            </w:r>
          </w:p>
        </w:tc>
      </w:tr>
      <w:tr w:rsidR="00240EE2" w14:paraId="581AA4BE" w14:textId="77777777" w:rsidTr="00602529">
        <w:tc>
          <w:tcPr>
            <w:tcW w:w="4528" w:type="dxa"/>
          </w:tcPr>
          <w:p w14:paraId="50F3FFF7" w14:textId="4FEA5000" w:rsidR="00240EE2" w:rsidRPr="00602529" w:rsidRDefault="00CD3611">
            <w:pPr>
              <w:rPr>
                <w:b/>
                <w:bCs/>
              </w:rPr>
            </w:pPr>
            <w:r w:rsidRPr="00602529">
              <w:rPr>
                <w:b/>
                <w:bCs/>
              </w:rPr>
              <w:t>Useful Websites</w:t>
            </w:r>
            <w:r w:rsidR="00F8212B" w:rsidRPr="00602529">
              <w:rPr>
                <w:b/>
                <w:bCs/>
              </w:rPr>
              <w:t xml:space="preserve"> </w:t>
            </w:r>
            <w:r w:rsidR="00D547AE" w:rsidRPr="00602529">
              <w:rPr>
                <w:b/>
                <w:bCs/>
              </w:rPr>
              <w:t>for additional research</w:t>
            </w:r>
          </w:p>
        </w:tc>
        <w:tc>
          <w:tcPr>
            <w:tcW w:w="6240" w:type="dxa"/>
          </w:tcPr>
          <w:p w14:paraId="4E3F36CD" w14:textId="77777777" w:rsidR="00240EE2" w:rsidRPr="00E0756D" w:rsidRDefault="00D03695" w:rsidP="00D547AE">
            <w:pPr>
              <w:pStyle w:val="ListParagraph"/>
              <w:numPr>
                <w:ilvl w:val="0"/>
                <w:numId w:val="14"/>
              </w:numPr>
              <w:rPr>
                <w:sz w:val="20"/>
                <w:szCs w:val="20"/>
              </w:rPr>
            </w:pPr>
            <w:hyperlink r:id="rId5" w:history="1">
              <w:r w:rsidRPr="00E0756D">
                <w:rPr>
                  <w:rStyle w:val="Hyperlink"/>
                  <w:sz w:val="20"/>
                  <w:szCs w:val="20"/>
                </w:rPr>
                <w:t>How did Britain become an island? - BBC Bitesize</w:t>
              </w:r>
            </w:hyperlink>
          </w:p>
          <w:p w14:paraId="53FE323C" w14:textId="77777777" w:rsidR="00D03695" w:rsidRPr="00E0756D" w:rsidRDefault="0099779B" w:rsidP="00D547AE">
            <w:pPr>
              <w:pStyle w:val="ListParagraph"/>
              <w:numPr>
                <w:ilvl w:val="0"/>
                <w:numId w:val="14"/>
              </w:numPr>
              <w:rPr>
                <w:sz w:val="20"/>
                <w:szCs w:val="20"/>
              </w:rPr>
            </w:pPr>
            <w:hyperlink r:id="rId6" w:history="1">
              <w:r w:rsidRPr="00E0756D">
                <w:rPr>
                  <w:rStyle w:val="Hyperlink"/>
                  <w:sz w:val="20"/>
                  <w:szCs w:val="20"/>
                </w:rPr>
                <w:t>Island</w:t>
              </w:r>
            </w:hyperlink>
          </w:p>
          <w:p w14:paraId="35349F88" w14:textId="77777777" w:rsidR="0099779B" w:rsidRPr="00E0756D" w:rsidRDefault="00BF60E1" w:rsidP="00D547AE">
            <w:pPr>
              <w:pStyle w:val="ListParagraph"/>
              <w:numPr>
                <w:ilvl w:val="0"/>
                <w:numId w:val="14"/>
              </w:numPr>
              <w:rPr>
                <w:sz w:val="20"/>
                <w:szCs w:val="20"/>
              </w:rPr>
            </w:pPr>
            <w:hyperlink r:id="rId7" w:history="1">
              <w:r w:rsidRPr="00E0756D">
                <w:rPr>
                  <w:rStyle w:val="Hyperlink"/>
                  <w:sz w:val="20"/>
                  <w:szCs w:val="20"/>
                </w:rPr>
                <w:t>Earth - NASA Science</w:t>
              </w:r>
            </w:hyperlink>
          </w:p>
          <w:p w14:paraId="680B33FC" w14:textId="77777777" w:rsidR="00BF60E1" w:rsidRPr="00E0756D" w:rsidRDefault="009877F1" w:rsidP="00D547AE">
            <w:pPr>
              <w:pStyle w:val="ListParagraph"/>
              <w:numPr>
                <w:ilvl w:val="0"/>
                <w:numId w:val="14"/>
              </w:numPr>
              <w:rPr>
                <w:sz w:val="20"/>
                <w:szCs w:val="20"/>
              </w:rPr>
            </w:pPr>
            <w:hyperlink r:id="rId8" w:history="1">
              <w:r w:rsidRPr="00E0756D">
                <w:rPr>
                  <w:rStyle w:val="Hyperlink"/>
                  <w:sz w:val="20"/>
                  <w:szCs w:val="20"/>
                </w:rPr>
                <w:t>Google Earth</w:t>
              </w:r>
            </w:hyperlink>
          </w:p>
          <w:p w14:paraId="3BAF88AA" w14:textId="56B00694" w:rsidR="009877F1" w:rsidRDefault="00D547AE" w:rsidP="00D547AE">
            <w:pPr>
              <w:pStyle w:val="ListParagraph"/>
              <w:numPr>
                <w:ilvl w:val="0"/>
                <w:numId w:val="14"/>
              </w:numPr>
            </w:pPr>
            <w:hyperlink r:id="rId9" w:history="1">
              <w:r w:rsidRPr="00E0756D">
                <w:rPr>
                  <w:rStyle w:val="Hyperlink"/>
                  <w:sz w:val="20"/>
                  <w:szCs w:val="20"/>
                </w:rPr>
                <w:t>Islands | Kids Discover Online</w:t>
              </w:r>
            </w:hyperlink>
            <w:r w:rsidRPr="00E0756D">
              <w:rPr>
                <w:sz w:val="20"/>
                <w:szCs w:val="20"/>
              </w:rPr>
              <w:t xml:space="preserve"> </w:t>
            </w:r>
          </w:p>
        </w:tc>
      </w:tr>
    </w:tbl>
    <w:p w14:paraId="7C2B027B" w14:textId="77777777" w:rsidR="00274B31" w:rsidRDefault="00274B31"/>
    <w:p w14:paraId="75A2DC76" w14:textId="77777777" w:rsidR="002444E9" w:rsidRDefault="002444E9"/>
    <w:tbl>
      <w:tblPr>
        <w:tblStyle w:val="TableGrid"/>
        <w:tblW w:w="10768" w:type="dxa"/>
        <w:tblLook w:val="04A0" w:firstRow="1" w:lastRow="0" w:firstColumn="1" w:lastColumn="0" w:noHBand="0" w:noVBand="1"/>
      </w:tblPr>
      <w:tblGrid>
        <w:gridCol w:w="483"/>
        <w:gridCol w:w="2347"/>
        <w:gridCol w:w="3686"/>
        <w:gridCol w:w="4252"/>
      </w:tblGrid>
      <w:tr w:rsidR="00331FAA" w14:paraId="0DF14F5F" w14:textId="77777777" w:rsidTr="00331FAA">
        <w:tc>
          <w:tcPr>
            <w:tcW w:w="10768" w:type="dxa"/>
            <w:gridSpan w:val="4"/>
            <w:shd w:val="clear" w:color="auto" w:fill="auto"/>
          </w:tcPr>
          <w:p w14:paraId="3316D4DF" w14:textId="67317F19" w:rsidR="00331FAA" w:rsidRPr="00331FAA" w:rsidRDefault="00331FAA">
            <w:pPr>
              <w:rPr>
                <w:b/>
                <w:bCs/>
                <w:u w:val="single"/>
              </w:rPr>
            </w:pPr>
            <w:r w:rsidRPr="00331FAA">
              <w:rPr>
                <w:b/>
                <w:bCs/>
                <w:sz w:val="32"/>
                <w:szCs w:val="32"/>
                <w:u w:val="single"/>
              </w:rPr>
              <w:t>Lesson Plan:</w:t>
            </w:r>
          </w:p>
        </w:tc>
      </w:tr>
      <w:tr w:rsidR="003E7B67" w14:paraId="75452CB1" w14:textId="77777777" w:rsidTr="001D787A">
        <w:tc>
          <w:tcPr>
            <w:tcW w:w="483" w:type="dxa"/>
            <w:vMerge w:val="restart"/>
            <w:shd w:val="clear" w:color="auto" w:fill="FFB061"/>
          </w:tcPr>
          <w:p w14:paraId="14B3344E" w14:textId="18EFE3D6" w:rsidR="003E7B67" w:rsidRPr="005D3A11" w:rsidRDefault="003E7B67">
            <w:pPr>
              <w:rPr>
                <w:b/>
                <w:bCs/>
              </w:rPr>
            </w:pPr>
            <w:r w:rsidRPr="003E7B67">
              <w:rPr>
                <w:b/>
                <w:bCs/>
                <w:sz w:val="32"/>
                <w:szCs w:val="32"/>
              </w:rPr>
              <w:t>1.</w:t>
            </w:r>
          </w:p>
        </w:tc>
        <w:tc>
          <w:tcPr>
            <w:tcW w:w="2347" w:type="dxa"/>
            <w:shd w:val="clear" w:color="auto" w:fill="FFCF9F"/>
          </w:tcPr>
          <w:p w14:paraId="79DE8BA9" w14:textId="77777777" w:rsidR="003E7B67" w:rsidRDefault="003E7B67">
            <w:r w:rsidRPr="005D3A11">
              <w:rPr>
                <w:b/>
                <w:bCs/>
              </w:rPr>
              <w:t>Time/Duration:</w:t>
            </w:r>
            <w:r>
              <w:t xml:space="preserve"> </w:t>
            </w:r>
          </w:p>
          <w:p w14:paraId="22155FFA" w14:textId="59AC6084" w:rsidR="003E7B67" w:rsidRDefault="003E7B67">
            <w:r>
              <w:t>5 minutes</w:t>
            </w:r>
          </w:p>
        </w:tc>
        <w:tc>
          <w:tcPr>
            <w:tcW w:w="3686" w:type="dxa"/>
            <w:shd w:val="clear" w:color="auto" w:fill="FFCF9F"/>
          </w:tcPr>
          <w:p w14:paraId="290FBCF5" w14:textId="3306426E" w:rsidR="003E7B67" w:rsidRPr="005D3A11" w:rsidRDefault="00074E1E">
            <w:pPr>
              <w:rPr>
                <w:b/>
                <w:bCs/>
              </w:rPr>
            </w:pPr>
            <w:r w:rsidRPr="005D3A11">
              <w:rPr>
                <w:b/>
                <w:bCs/>
              </w:rPr>
              <w:t>Activity</w:t>
            </w:r>
          </w:p>
        </w:tc>
        <w:tc>
          <w:tcPr>
            <w:tcW w:w="4252" w:type="dxa"/>
            <w:shd w:val="clear" w:color="auto" w:fill="FFCF9F"/>
          </w:tcPr>
          <w:p w14:paraId="5BD0D340" w14:textId="102586ED" w:rsidR="003E7B67" w:rsidRPr="005D3A11" w:rsidRDefault="003E7B67">
            <w:pPr>
              <w:rPr>
                <w:b/>
                <w:bCs/>
              </w:rPr>
            </w:pPr>
            <w:r w:rsidRPr="005D3A11">
              <w:rPr>
                <w:b/>
                <w:bCs/>
              </w:rPr>
              <w:t>Purpose of task</w:t>
            </w:r>
          </w:p>
        </w:tc>
      </w:tr>
      <w:tr w:rsidR="003E7B67" w14:paraId="6DDEDEB5" w14:textId="77777777" w:rsidTr="001D787A">
        <w:tc>
          <w:tcPr>
            <w:tcW w:w="483" w:type="dxa"/>
            <w:vMerge/>
            <w:shd w:val="clear" w:color="auto" w:fill="FFB061"/>
          </w:tcPr>
          <w:p w14:paraId="5A75610F" w14:textId="77777777" w:rsidR="003E7B67" w:rsidRPr="005D3A11" w:rsidRDefault="003E7B67">
            <w:pPr>
              <w:rPr>
                <w:b/>
                <w:bCs/>
              </w:rPr>
            </w:pPr>
          </w:p>
        </w:tc>
        <w:tc>
          <w:tcPr>
            <w:tcW w:w="2347" w:type="dxa"/>
            <w:shd w:val="clear" w:color="auto" w:fill="FFCF9F"/>
          </w:tcPr>
          <w:p w14:paraId="79D07876" w14:textId="7F82DD6B" w:rsidR="003E7B67" w:rsidRPr="005D3A11" w:rsidRDefault="003E7B67">
            <w:r w:rsidRPr="005D3A11">
              <w:rPr>
                <w:b/>
                <w:bCs/>
              </w:rPr>
              <w:t>Task:</w:t>
            </w:r>
            <w:r>
              <w:rPr>
                <w:b/>
                <w:bCs/>
              </w:rPr>
              <w:t xml:space="preserve"> </w:t>
            </w:r>
            <w:r>
              <w:t>Starter Activity</w:t>
            </w:r>
          </w:p>
        </w:tc>
        <w:tc>
          <w:tcPr>
            <w:tcW w:w="3686" w:type="dxa"/>
            <w:vMerge w:val="restart"/>
          </w:tcPr>
          <w:p w14:paraId="0A2F3666" w14:textId="77777777" w:rsidR="003E7B67" w:rsidRPr="009831E5" w:rsidRDefault="003E7B67">
            <w:pPr>
              <w:rPr>
                <w:u w:val="single"/>
              </w:rPr>
            </w:pPr>
            <w:r w:rsidRPr="009831E5">
              <w:rPr>
                <w:u w:val="single"/>
              </w:rPr>
              <w:t>Pupil activity:</w:t>
            </w:r>
          </w:p>
          <w:p w14:paraId="598A6069" w14:textId="77777777" w:rsidR="003E7B67" w:rsidRDefault="003E7B67">
            <w:r>
              <w:t xml:space="preserve">Try to determine whereabouts in the world, the map might be from. </w:t>
            </w:r>
          </w:p>
          <w:p w14:paraId="4ADBC356" w14:textId="77777777" w:rsidR="003E7B67" w:rsidRDefault="003E7B67"/>
          <w:p w14:paraId="383839C8" w14:textId="77777777" w:rsidR="003E7B67" w:rsidRPr="009831E5" w:rsidRDefault="003E7B67">
            <w:pPr>
              <w:rPr>
                <w:u w:val="single"/>
              </w:rPr>
            </w:pPr>
            <w:r w:rsidRPr="009831E5">
              <w:rPr>
                <w:u w:val="single"/>
              </w:rPr>
              <w:t>Teacher activity:</w:t>
            </w:r>
          </w:p>
          <w:p w14:paraId="4DAA31F0" w14:textId="76931E51" w:rsidR="003E7B67" w:rsidRDefault="003E7B67">
            <w:r>
              <w:t>Facilitate discussion</w:t>
            </w:r>
            <w:r w:rsidR="00BA53AC">
              <w:t>, such as</w:t>
            </w:r>
            <w:r w:rsidR="00010A94">
              <w:t>:</w:t>
            </w:r>
            <w:r>
              <w:t xml:space="preserve"> ‘what makes you think it’s from that specific place?</w:t>
            </w:r>
          </w:p>
        </w:tc>
        <w:tc>
          <w:tcPr>
            <w:tcW w:w="4252" w:type="dxa"/>
            <w:vMerge w:val="restart"/>
          </w:tcPr>
          <w:p w14:paraId="0EA8699C" w14:textId="368E278A" w:rsidR="003E7B67" w:rsidRDefault="003E7B67">
            <w:r>
              <w:t xml:space="preserve">Provides good opportunity for discussion. Enquiring whether they have been there, might lead to interesting discussions. </w:t>
            </w:r>
          </w:p>
          <w:p w14:paraId="4EB2B015" w14:textId="77777777" w:rsidR="003E7B67" w:rsidRDefault="003E7B67"/>
          <w:p w14:paraId="552A2A18" w14:textId="77777777" w:rsidR="003E7B67" w:rsidRDefault="003E7B67">
            <w:r>
              <w:t xml:space="preserve">Pupils need to use their analytical skills to determine why they think it is a specific place. </w:t>
            </w:r>
          </w:p>
          <w:p w14:paraId="3704D989" w14:textId="77777777" w:rsidR="003E7B67" w:rsidRDefault="003E7B67"/>
          <w:p w14:paraId="154AB3C2" w14:textId="6279FB66" w:rsidR="003E7B67" w:rsidRDefault="003E7B67">
            <w:r>
              <w:t>An effective introduction to the topic, as it highlights the usefulness of ‘understanding islands’, particularly when some</w:t>
            </w:r>
            <w:r w:rsidR="005C2B42">
              <w:t xml:space="preserve"> are</w:t>
            </w:r>
            <w:r>
              <w:t xml:space="preserve"> close to home.</w:t>
            </w:r>
          </w:p>
        </w:tc>
      </w:tr>
      <w:tr w:rsidR="003E7B67" w14:paraId="015D9A3F" w14:textId="77777777" w:rsidTr="001D787A">
        <w:tc>
          <w:tcPr>
            <w:tcW w:w="483" w:type="dxa"/>
            <w:vMerge/>
            <w:shd w:val="clear" w:color="auto" w:fill="FFB061"/>
          </w:tcPr>
          <w:p w14:paraId="72F68735" w14:textId="77777777" w:rsidR="003E7B67" w:rsidRPr="005D3A11" w:rsidRDefault="003E7B67">
            <w:pPr>
              <w:rPr>
                <w:b/>
                <w:bCs/>
              </w:rPr>
            </w:pPr>
          </w:p>
        </w:tc>
        <w:tc>
          <w:tcPr>
            <w:tcW w:w="2347" w:type="dxa"/>
            <w:shd w:val="clear" w:color="auto" w:fill="FFCF9F"/>
          </w:tcPr>
          <w:p w14:paraId="1A12BFAA" w14:textId="687B89C4" w:rsidR="005C2B42" w:rsidRPr="005D3A11" w:rsidRDefault="003E7B67">
            <w:pPr>
              <w:rPr>
                <w:b/>
                <w:bCs/>
              </w:rPr>
            </w:pPr>
            <w:r w:rsidRPr="005D3A11">
              <w:rPr>
                <w:b/>
                <w:bCs/>
              </w:rPr>
              <w:t>Any additional notes:</w:t>
            </w:r>
          </w:p>
        </w:tc>
        <w:tc>
          <w:tcPr>
            <w:tcW w:w="3686" w:type="dxa"/>
            <w:vMerge/>
          </w:tcPr>
          <w:p w14:paraId="5C4FA49D" w14:textId="77777777" w:rsidR="003E7B67" w:rsidRDefault="003E7B67"/>
        </w:tc>
        <w:tc>
          <w:tcPr>
            <w:tcW w:w="4252" w:type="dxa"/>
            <w:vMerge/>
          </w:tcPr>
          <w:p w14:paraId="766AFC4A" w14:textId="77777777" w:rsidR="003E7B67" w:rsidRDefault="003E7B67"/>
        </w:tc>
      </w:tr>
      <w:tr w:rsidR="00A16DC5" w14:paraId="07944AF9" w14:textId="77777777" w:rsidTr="001D787A">
        <w:tc>
          <w:tcPr>
            <w:tcW w:w="483" w:type="dxa"/>
            <w:vMerge w:val="restart"/>
            <w:shd w:val="clear" w:color="auto" w:fill="FFB061"/>
          </w:tcPr>
          <w:p w14:paraId="132EF817" w14:textId="52D32300" w:rsidR="00A16DC5" w:rsidRPr="005D3A11" w:rsidRDefault="00A16DC5" w:rsidP="00807A63">
            <w:pPr>
              <w:rPr>
                <w:b/>
                <w:bCs/>
              </w:rPr>
            </w:pPr>
            <w:r>
              <w:rPr>
                <w:b/>
                <w:bCs/>
                <w:sz w:val="32"/>
                <w:szCs w:val="32"/>
              </w:rPr>
              <w:t>2</w:t>
            </w:r>
            <w:r w:rsidRPr="003E7B67">
              <w:rPr>
                <w:b/>
                <w:bCs/>
                <w:sz w:val="32"/>
                <w:szCs w:val="32"/>
              </w:rPr>
              <w:t>.</w:t>
            </w:r>
          </w:p>
        </w:tc>
        <w:tc>
          <w:tcPr>
            <w:tcW w:w="2347" w:type="dxa"/>
            <w:shd w:val="clear" w:color="auto" w:fill="FFCF9F"/>
          </w:tcPr>
          <w:p w14:paraId="0673697B" w14:textId="77777777" w:rsidR="00F20E7C" w:rsidRDefault="00A16DC5" w:rsidP="00A16DC5">
            <w:r w:rsidRPr="005D3A11">
              <w:rPr>
                <w:b/>
                <w:bCs/>
              </w:rPr>
              <w:t>Time/Duration:</w:t>
            </w:r>
            <w:r>
              <w:t xml:space="preserve"> </w:t>
            </w:r>
          </w:p>
          <w:p w14:paraId="65FF41B0" w14:textId="4B39E0D7" w:rsidR="00A16DC5" w:rsidRDefault="00F20E7C" w:rsidP="00A16DC5">
            <w:r>
              <w:t>10 minutes</w:t>
            </w:r>
          </w:p>
        </w:tc>
        <w:tc>
          <w:tcPr>
            <w:tcW w:w="3686" w:type="dxa"/>
            <w:shd w:val="clear" w:color="auto" w:fill="FFCF9F"/>
          </w:tcPr>
          <w:p w14:paraId="0C87DE6C" w14:textId="235674FC" w:rsidR="00A16DC5" w:rsidRPr="005D3A11" w:rsidRDefault="00A16DC5" w:rsidP="00807A63">
            <w:pPr>
              <w:rPr>
                <w:b/>
                <w:bCs/>
              </w:rPr>
            </w:pPr>
            <w:r w:rsidRPr="005D3A11">
              <w:rPr>
                <w:b/>
                <w:bCs/>
              </w:rPr>
              <w:t>Activit</w:t>
            </w:r>
            <w:r w:rsidR="00074E1E">
              <w:rPr>
                <w:b/>
                <w:bCs/>
              </w:rPr>
              <w:t>y</w:t>
            </w:r>
          </w:p>
        </w:tc>
        <w:tc>
          <w:tcPr>
            <w:tcW w:w="4252" w:type="dxa"/>
            <w:shd w:val="clear" w:color="auto" w:fill="FFCF9F"/>
          </w:tcPr>
          <w:p w14:paraId="536C94C6" w14:textId="77777777" w:rsidR="00A16DC5" w:rsidRPr="005D3A11" w:rsidRDefault="00A16DC5" w:rsidP="00807A63">
            <w:pPr>
              <w:rPr>
                <w:b/>
                <w:bCs/>
              </w:rPr>
            </w:pPr>
            <w:r w:rsidRPr="005D3A11">
              <w:rPr>
                <w:b/>
                <w:bCs/>
              </w:rPr>
              <w:t>Purpose of task</w:t>
            </w:r>
          </w:p>
        </w:tc>
      </w:tr>
      <w:tr w:rsidR="00A16DC5" w14:paraId="4A77C731" w14:textId="77777777" w:rsidTr="001D787A">
        <w:tc>
          <w:tcPr>
            <w:tcW w:w="483" w:type="dxa"/>
            <w:vMerge/>
            <w:shd w:val="clear" w:color="auto" w:fill="FFB061"/>
          </w:tcPr>
          <w:p w14:paraId="5F0CDA2B" w14:textId="77777777" w:rsidR="00A16DC5" w:rsidRPr="005D3A11" w:rsidRDefault="00A16DC5" w:rsidP="00807A63">
            <w:pPr>
              <w:rPr>
                <w:b/>
                <w:bCs/>
              </w:rPr>
            </w:pPr>
          </w:p>
        </w:tc>
        <w:tc>
          <w:tcPr>
            <w:tcW w:w="2347" w:type="dxa"/>
            <w:shd w:val="clear" w:color="auto" w:fill="FFCF9F"/>
          </w:tcPr>
          <w:p w14:paraId="0B1A87CE" w14:textId="2FE6453E" w:rsidR="00A16DC5" w:rsidRPr="005D3A11" w:rsidRDefault="00A16DC5" w:rsidP="00807A63">
            <w:r w:rsidRPr="005D3A11">
              <w:rPr>
                <w:b/>
                <w:bCs/>
              </w:rPr>
              <w:t>Task:</w:t>
            </w:r>
            <w:r>
              <w:rPr>
                <w:b/>
                <w:bCs/>
              </w:rPr>
              <w:t xml:space="preserve"> </w:t>
            </w:r>
            <w:r w:rsidR="00D849BA" w:rsidRPr="00D849BA">
              <w:t>Island Introduction</w:t>
            </w:r>
          </w:p>
        </w:tc>
        <w:tc>
          <w:tcPr>
            <w:tcW w:w="3686" w:type="dxa"/>
            <w:vMerge w:val="restart"/>
          </w:tcPr>
          <w:p w14:paraId="0F3A88B5" w14:textId="77777777" w:rsidR="00A16DC5" w:rsidRPr="00F113AC" w:rsidRDefault="00D849BA" w:rsidP="00807A63">
            <w:pPr>
              <w:rPr>
                <w:u w:val="single"/>
              </w:rPr>
            </w:pPr>
            <w:r w:rsidRPr="00F113AC">
              <w:rPr>
                <w:u w:val="single"/>
              </w:rPr>
              <w:t>Pupil activity:</w:t>
            </w:r>
          </w:p>
          <w:p w14:paraId="15879648" w14:textId="77777777" w:rsidR="00D849BA" w:rsidRDefault="00D849BA" w:rsidP="00D8652F">
            <w:pPr>
              <w:pStyle w:val="ListParagraph"/>
              <w:numPr>
                <w:ilvl w:val="0"/>
                <w:numId w:val="4"/>
              </w:numPr>
            </w:pPr>
            <w:r>
              <w:t>‘Think, Pair, Share’</w:t>
            </w:r>
            <w:r w:rsidR="008D538C">
              <w:t xml:space="preserve"> about what they think an island is. </w:t>
            </w:r>
          </w:p>
          <w:p w14:paraId="29752407" w14:textId="17D4F728" w:rsidR="008D538C" w:rsidRDefault="008D538C" w:rsidP="00D8652F">
            <w:pPr>
              <w:pStyle w:val="ListParagraph"/>
              <w:numPr>
                <w:ilvl w:val="0"/>
                <w:numId w:val="4"/>
              </w:numPr>
            </w:pPr>
            <w:r>
              <w:t>Copy the definition of an island into book</w:t>
            </w:r>
            <w:r w:rsidR="005C2B42">
              <w:t>s</w:t>
            </w:r>
            <w:r>
              <w:t>.</w:t>
            </w:r>
          </w:p>
          <w:p w14:paraId="2DFCD335" w14:textId="09EDB799" w:rsidR="00A43198" w:rsidRDefault="00A43198" w:rsidP="00D8652F">
            <w:pPr>
              <w:pStyle w:val="ListParagraph"/>
              <w:numPr>
                <w:ilvl w:val="0"/>
                <w:numId w:val="4"/>
              </w:numPr>
            </w:pPr>
            <w:r>
              <w:lastRenderedPageBreak/>
              <w:t xml:space="preserve">Write as many islands as </w:t>
            </w:r>
            <w:r w:rsidR="005C2B42">
              <w:t>they</w:t>
            </w:r>
            <w:r>
              <w:t xml:space="preserve"> can in one minute</w:t>
            </w:r>
            <w:r w:rsidR="00115D11">
              <w:t>, on whiteboards</w:t>
            </w:r>
            <w:r>
              <w:t xml:space="preserve">. </w:t>
            </w:r>
          </w:p>
          <w:p w14:paraId="03829F76" w14:textId="77777777" w:rsidR="0010520F" w:rsidRDefault="0010520F" w:rsidP="00D8652F">
            <w:pPr>
              <w:pStyle w:val="ListParagraph"/>
              <w:numPr>
                <w:ilvl w:val="0"/>
                <w:numId w:val="4"/>
              </w:numPr>
            </w:pPr>
            <w:r>
              <w:t>Use the A3 sheet to write down any prior knowledge of islands</w:t>
            </w:r>
          </w:p>
          <w:p w14:paraId="19021399" w14:textId="77777777" w:rsidR="002B69FC" w:rsidRDefault="002B69FC" w:rsidP="002B69FC"/>
          <w:p w14:paraId="40AD2176" w14:textId="77777777" w:rsidR="002B69FC" w:rsidRPr="00F113AC" w:rsidRDefault="002B69FC" w:rsidP="002B69FC">
            <w:pPr>
              <w:rPr>
                <w:u w:val="single"/>
              </w:rPr>
            </w:pPr>
            <w:r w:rsidRPr="00F113AC">
              <w:rPr>
                <w:u w:val="single"/>
              </w:rPr>
              <w:t>Teacher activity:</w:t>
            </w:r>
          </w:p>
          <w:p w14:paraId="54FF1D6D" w14:textId="77777777" w:rsidR="00D8652F" w:rsidRDefault="00B22A4C" w:rsidP="00D8652F">
            <w:pPr>
              <w:pStyle w:val="ListParagraph"/>
              <w:numPr>
                <w:ilvl w:val="0"/>
                <w:numId w:val="5"/>
              </w:numPr>
            </w:pPr>
            <w:r>
              <w:t>Facilitate discussions. Use a 30 second timer, to split up ‘Think, Pair, Share’ into clear sections.</w:t>
            </w:r>
          </w:p>
          <w:p w14:paraId="678ED410" w14:textId="3A939167" w:rsidR="00115D11" w:rsidRDefault="00115D11" w:rsidP="00D67F82">
            <w:pPr>
              <w:pStyle w:val="ListParagraph"/>
              <w:numPr>
                <w:ilvl w:val="0"/>
                <w:numId w:val="7"/>
              </w:numPr>
            </w:pPr>
            <w:r>
              <w:t xml:space="preserve">Use a 1 minute timer on the board for </w:t>
            </w:r>
            <w:r w:rsidR="0006429E">
              <w:t>a countdown.</w:t>
            </w:r>
          </w:p>
          <w:p w14:paraId="5C5E9427" w14:textId="132C9730" w:rsidR="0006429E" w:rsidRDefault="0006429E" w:rsidP="00D67F82">
            <w:pPr>
              <w:pStyle w:val="ListParagraph"/>
              <w:numPr>
                <w:ilvl w:val="0"/>
                <w:numId w:val="7"/>
              </w:numPr>
            </w:pPr>
            <w:r>
              <w:t>Hand out A3 sheets. Scaffold how to present them. Make sure to emphasise the import</w:t>
            </w:r>
            <w:r w:rsidR="00EA1D72">
              <w:t xml:space="preserve">ance of leaving enough room </w:t>
            </w:r>
            <w:r w:rsidR="005C2B42">
              <w:t>so it can be added to each lesson.</w:t>
            </w:r>
            <w:r w:rsidR="00EA1D72">
              <w:t xml:space="preserve"> </w:t>
            </w:r>
          </w:p>
        </w:tc>
        <w:tc>
          <w:tcPr>
            <w:tcW w:w="4252" w:type="dxa"/>
            <w:vMerge w:val="restart"/>
          </w:tcPr>
          <w:p w14:paraId="5A57D712" w14:textId="54CEDF80" w:rsidR="00FA400A" w:rsidRDefault="00FA400A" w:rsidP="00FA400A">
            <w:pPr>
              <w:pStyle w:val="ListParagraph"/>
              <w:numPr>
                <w:ilvl w:val="0"/>
                <w:numId w:val="8"/>
              </w:numPr>
              <w:ind w:left="360"/>
            </w:pPr>
            <w:r>
              <w:lastRenderedPageBreak/>
              <w:t>I</w:t>
            </w:r>
            <w:r w:rsidR="00A20A3E">
              <w:t>ndependent thinking allows th</w:t>
            </w:r>
            <w:r w:rsidR="00665FC2">
              <w:t xml:space="preserve">em to consolidate their own ideas, before </w:t>
            </w:r>
            <w:r w:rsidR="005C2B42">
              <w:t>discussing</w:t>
            </w:r>
            <w:r w:rsidR="00665FC2">
              <w:t xml:space="preserve"> ideas with a partner, which can expand on their initial thoughts. Sharing allows a </w:t>
            </w:r>
            <w:r w:rsidR="00665FC2">
              <w:lastRenderedPageBreak/>
              <w:t xml:space="preserve">broad range of ideas to be considered. </w:t>
            </w:r>
          </w:p>
          <w:p w14:paraId="2F2CD2DE" w14:textId="6B37D407" w:rsidR="00FA400A" w:rsidRDefault="00665FC2" w:rsidP="00FA400A">
            <w:pPr>
              <w:pStyle w:val="ListParagraph"/>
              <w:numPr>
                <w:ilvl w:val="0"/>
                <w:numId w:val="8"/>
              </w:numPr>
              <w:ind w:left="360"/>
            </w:pPr>
            <w:r>
              <w:t xml:space="preserve">Copying the definition ensures that pupils can refer back to it throughout the series of lessons, </w:t>
            </w:r>
            <w:r w:rsidR="005C2B42">
              <w:t xml:space="preserve">acting as a strong foundation in their learning. </w:t>
            </w:r>
          </w:p>
          <w:p w14:paraId="1EC0E0ED" w14:textId="1A0AC9B3" w:rsidR="00FA400A" w:rsidRDefault="00D102F6" w:rsidP="00FA400A">
            <w:pPr>
              <w:pStyle w:val="ListParagraph"/>
              <w:numPr>
                <w:ilvl w:val="0"/>
                <w:numId w:val="8"/>
              </w:numPr>
              <w:ind w:left="360"/>
            </w:pPr>
            <w:r>
              <w:t xml:space="preserve">Completing on whiteboards, makes it low stakes and more people are likely </w:t>
            </w:r>
            <w:r w:rsidR="005D2AFC">
              <w:t xml:space="preserve">to participate. </w:t>
            </w:r>
          </w:p>
          <w:p w14:paraId="47E5804C" w14:textId="7B5BE48B" w:rsidR="00430522" w:rsidRDefault="00430522" w:rsidP="00FA400A">
            <w:pPr>
              <w:pStyle w:val="ListParagraph"/>
              <w:numPr>
                <w:ilvl w:val="0"/>
                <w:numId w:val="8"/>
              </w:numPr>
              <w:ind w:left="360"/>
            </w:pPr>
            <w:r>
              <w:t xml:space="preserve">A3 sheets are a useful way to assess prior knowledge. </w:t>
            </w:r>
            <w:r w:rsidR="003A1486">
              <w:t>Adding to these each lesson, will also be a useful summary sheet of ‘islands’, that pupils can refer to when co</w:t>
            </w:r>
            <w:r w:rsidR="009F13F7">
              <w:t>mpleting</w:t>
            </w:r>
            <w:r w:rsidR="00D8652F">
              <w:t xml:space="preserve"> their final projects. </w:t>
            </w:r>
          </w:p>
        </w:tc>
      </w:tr>
      <w:tr w:rsidR="00A16DC5" w14:paraId="47DDE05F" w14:textId="77777777" w:rsidTr="001D787A">
        <w:tc>
          <w:tcPr>
            <w:tcW w:w="483" w:type="dxa"/>
            <w:vMerge/>
            <w:shd w:val="clear" w:color="auto" w:fill="FFB061"/>
          </w:tcPr>
          <w:p w14:paraId="70217CA3" w14:textId="77777777" w:rsidR="00A16DC5" w:rsidRPr="005D3A11" w:rsidRDefault="00A16DC5" w:rsidP="00807A63">
            <w:pPr>
              <w:rPr>
                <w:b/>
                <w:bCs/>
              </w:rPr>
            </w:pPr>
          </w:p>
        </w:tc>
        <w:tc>
          <w:tcPr>
            <w:tcW w:w="2347" w:type="dxa"/>
            <w:shd w:val="clear" w:color="auto" w:fill="FFCF9F"/>
          </w:tcPr>
          <w:p w14:paraId="34055265" w14:textId="77777777" w:rsidR="00A16DC5" w:rsidRDefault="00A16DC5" w:rsidP="00807A63">
            <w:pPr>
              <w:rPr>
                <w:b/>
                <w:bCs/>
              </w:rPr>
            </w:pPr>
            <w:r w:rsidRPr="005D3A11">
              <w:rPr>
                <w:b/>
                <w:bCs/>
              </w:rPr>
              <w:t>Any additional notes:</w:t>
            </w:r>
          </w:p>
          <w:p w14:paraId="451A68FA" w14:textId="77777777" w:rsidR="008A0B48" w:rsidRDefault="008A0B48" w:rsidP="00807A63">
            <w:pPr>
              <w:rPr>
                <w:b/>
                <w:bCs/>
              </w:rPr>
            </w:pPr>
          </w:p>
          <w:p w14:paraId="4FB77140" w14:textId="55FD2BBD" w:rsidR="008A0B48" w:rsidRPr="008A0B48" w:rsidRDefault="008A0B48" w:rsidP="00807A63">
            <w:r w:rsidRPr="005C2B42">
              <w:rPr>
                <w:i/>
                <w:iCs/>
              </w:rPr>
              <w:lastRenderedPageBreak/>
              <w:t>Misconceptions</w:t>
            </w:r>
            <w:r w:rsidRPr="008A0B48">
              <w:t>: after teaching this lesson, a few times, a common questio</w:t>
            </w:r>
            <w:r w:rsidR="005C2B42">
              <w:t>n</w:t>
            </w:r>
            <w:r w:rsidRPr="008A0B48">
              <w:t xml:space="preserve"> pupils</w:t>
            </w:r>
            <w:r w:rsidR="005C2B42">
              <w:t xml:space="preserve"> were</w:t>
            </w:r>
            <w:r w:rsidRPr="008A0B48">
              <w:t xml:space="preserve"> asking</w:t>
            </w:r>
            <w:r w:rsidR="005C2B42">
              <w:t>, was</w:t>
            </w:r>
            <w:r w:rsidRPr="008A0B48">
              <w:t xml:space="preserve"> whether whole continents could technically be considered an island.</w:t>
            </w:r>
            <w:r w:rsidR="005C2B42">
              <w:t xml:space="preserve"> Important to address this. </w:t>
            </w:r>
          </w:p>
        </w:tc>
        <w:tc>
          <w:tcPr>
            <w:tcW w:w="3686" w:type="dxa"/>
            <w:vMerge/>
          </w:tcPr>
          <w:p w14:paraId="4B807DCA" w14:textId="77777777" w:rsidR="00A16DC5" w:rsidRDefault="00A16DC5" w:rsidP="00807A63"/>
        </w:tc>
        <w:tc>
          <w:tcPr>
            <w:tcW w:w="4252" w:type="dxa"/>
            <w:vMerge/>
          </w:tcPr>
          <w:p w14:paraId="1B668A8C" w14:textId="77777777" w:rsidR="00A16DC5" w:rsidRDefault="00A16DC5" w:rsidP="00807A63"/>
        </w:tc>
      </w:tr>
      <w:tr w:rsidR="00F20E7C" w14:paraId="0AF13053" w14:textId="77777777" w:rsidTr="001D787A">
        <w:tc>
          <w:tcPr>
            <w:tcW w:w="483" w:type="dxa"/>
            <w:vMerge w:val="restart"/>
            <w:shd w:val="clear" w:color="auto" w:fill="FFB061"/>
          </w:tcPr>
          <w:p w14:paraId="7301A8DD" w14:textId="5BFC3FF8" w:rsidR="00F20E7C" w:rsidRPr="005D3A11" w:rsidRDefault="00F20E7C" w:rsidP="00CA6917">
            <w:pPr>
              <w:rPr>
                <w:b/>
                <w:bCs/>
              </w:rPr>
            </w:pPr>
            <w:r>
              <w:rPr>
                <w:b/>
                <w:bCs/>
                <w:sz w:val="32"/>
                <w:szCs w:val="32"/>
              </w:rPr>
              <w:t>3</w:t>
            </w:r>
            <w:r w:rsidRPr="003E7B67">
              <w:rPr>
                <w:b/>
                <w:bCs/>
                <w:sz w:val="32"/>
                <w:szCs w:val="32"/>
              </w:rPr>
              <w:t>.</w:t>
            </w:r>
          </w:p>
        </w:tc>
        <w:tc>
          <w:tcPr>
            <w:tcW w:w="2347" w:type="dxa"/>
            <w:shd w:val="clear" w:color="auto" w:fill="FFCF9F"/>
          </w:tcPr>
          <w:p w14:paraId="3D985031" w14:textId="77777777" w:rsidR="00F20E7C" w:rsidRDefault="00F20E7C" w:rsidP="00CA6917">
            <w:r w:rsidRPr="005D3A11">
              <w:rPr>
                <w:b/>
                <w:bCs/>
              </w:rPr>
              <w:t>Time/Duration:</w:t>
            </w:r>
            <w:r>
              <w:t xml:space="preserve"> </w:t>
            </w:r>
          </w:p>
          <w:p w14:paraId="2DA13E14" w14:textId="43736974" w:rsidR="00D86F72" w:rsidRDefault="00D86F72" w:rsidP="00CA6917">
            <w:r>
              <w:t>10 minutes</w:t>
            </w:r>
          </w:p>
        </w:tc>
        <w:tc>
          <w:tcPr>
            <w:tcW w:w="3686" w:type="dxa"/>
            <w:shd w:val="clear" w:color="auto" w:fill="FFCF9F"/>
          </w:tcPr>
          <w:p w14:paraId="1DD73F6A" w14:textId="70BFF3D6" w:rsidR="00F20E7C" w:rsidRPr="005D3A11" w:rsidRDefault="00074E1E" w:rsidP="00CA6917">
            <w:pPr>
              <w:rPr>
                <w:b/>
                <w:bCs/>
              </w:rPr>
            </w:pPr>
            <w:r w:rsidRPr="005D3A11">
              <w:rPr>
                <w:b/>
                <w:bCs/>
              </w:rPr>
              <w:t>Activity</w:t>
            </w:r>
          </w:p>
        </w:tc>
        <w:tc>
          <w:tcPr>
            <w:tcW w:w="4252" w:type="dxa"/>
            <w:shd w:val="clear" w:color="auto" w:fill="FFCF9F"/>
          </w:tcPr>
          <w:p w14:paraId="65A8772F" w14:textId="77777777" w:rsidR="00F20E7C" w:rsidRPr="005D3A11" w:rsidRDefault="00F20E7C" w:rsidP="00CA6917">
            <w:pPr>
              <w:rPr>
                <w:b/>
                <w:bCs/>
              </w:rPr>
            </w:pPr>
            <w:r w:rsidRPr="005D3A11">
              <w:rPr>
                <w:b/>
                <w:bCs/>
              </w:rPr>
              <w:t>Purpose of task</w:t>
            </w:r>
          </w:p>
        </w:tc>
      </w:tr>
      <w:tr w:rsidR="00F20E7C" w14:paraId="3DA3BFC3" w14:textId="77777777" w:rsidTr="001D787A">
        <w:tc>
          <w:tcPr>
            <w:tcW w:w="483" w:type="dxa"/>
            <w:vMerge/>
            <w:shd w:val="clear" w:color="auto" w:fill="FFB061"/>
          </w:tcPr>
          <w:p w14:paraId="61D7A95B" w14:textId="77777777" w:rsidR="00F20E7C" w:rsidRPr="005D3A11" w:rsidRDefault="00F20E7C" w:rsidP="00CA6917">
            <w:pPr>
              <w:rPr>
                <w:b/>
                <w:bCs/>
              </w:rPr>
            </w:pPr>
          </w:p>
        </w:tc>
        <w:tc>
          <w:tcPr>
            <w:tcW w:w="2347" w:type="dxa"/>
            <w:shd w:val="clear" w:color="auto" w:fill="FFCF9F"/>
          </w:tcPr>
          <w:p w14:paraId="2988F3A8" w14:textId="79046E4F" w:rsidR="00F20E7C" w:rsidRPr="005D3A11" w:rsidRDefault="00F20E7C" w:rsidP="00CA6917">
            <w:r w:rsidRPr="005D3A11">
              <w:rPr>
                <w:b/>
                <w:bCs/>
              </w:rPr>
              <w:t>Task:</w:t>
            </w:r>
            <w:r>
              <w:rPr>
                <w:b/>
                <w:bCs/>
              </w:rPr>
              <w:t xml:space="preserve"> </w:t>
            </w:r>
            <w:r w:rsidR="00D86F72" w:rsidRPr="00D86F72">
              <w:t>Island Formation</w:t>
            </w:r>
          </w:p>
        </w:tc>
        <w:tc>
          <w:tcPr>
            <w:tcW w:w="3686" w:type="dxa"/>
            <w:vMerge w:val="restart"/>
          </w:tcPr>
          <w:p w14:paraId="003FA13A" w14:textId="77777777" w:rsidR="00F20E7C" w:rsidRPr="00F113AC" w:rsidRDefault="00DF28A0" w:rsidP="00F20E7C">
            <w:pPr>
              <w:rPr>
                <w:u w:val="single"/>
              </w:rPr>
            </w:pPr>
            <w:r w:rsidRPr="00F113AC">
              <w:rPr>
                <w:u w:val="single"/>
              </w:rPr>
              <w:t>Pupil activity:</w:t>
            </w:r>
          </w:p>
          <w:p w14:paraId="1D20E534" w14:textId="676A26BC" w:rsidR="00DF28A0" w:rsidRDefault="00DF28A0" w:rsidP="00DF28A0">
            <w:pPr>
              <w:pStyle w:val="ListParagraph"/>
              <w:numPr>
                <w:ilvl w:val="0"/>
                <w:numId w:val="9"/>
              </w:numPr>
            </w:pPr>
            <w:r>
              <w:t>‘Think, Pair, Share’</w:t>
            </w:r>
            <w:r w:rsidR="0016626E">
              <w:t xml:space="preserve">, </w:t>
            </w:r>
            <w:r w:rsidR="008D55E5">
              <w:t xml:space="preserve">about how the key geographical terminology links to island formation. </w:t>
            </w:r>
          </w:p>
          <w:p w14:paraId="5998EFBF" w14:textId="4365943A" w:rsidR="005B3C25" w:rsidRDefault="005B3C25" w:rsidP="005B3C25">
            <w:pPr>
              <w:pStyle w:val="ListParagraph"/>
              <w:numPr>
                <w:ilvl w:val="0"/>
                <w:numId w:val="9"/>
              </w:numPr>
            </w:pPr>
            <w:r>
              <w:t>Complete the worksheet by walking around the room, reading the information sheets and then matching the different types of islands to how they form &amp; an example of the</w:t>
            </w:r>
            <w:r w:rsidR="00616C2A">
              <w:t xml:space="preserve"> type of</w:t>
            </w:r>
            <w:r>
              <w:t xml:space="preserve"> island.</w:t>
            </w:r>
          </w:p>
          <w:p w14:paraId="54DC7EFB" w14:textId="77777777" w:rsidR="005B3C25" w:rsidRDefault="005B3C25" w:rsidP="005B3C25"/>
          <w:p w14:paraId="45E611CE" w14:textId="77777777" w:rsidR="005B3C25" w:rsidRPr="00F113AC" w:rsidRDefault="005B3C25" w:rsidP="005B3C25">
            <w:pPr>
              <w:rPr>
                <w:u w:val="single"/>
              </w:rPr>
            </w:pPr>
            <w:r w:rsidRPr="00F113AC">
              <w:rPr>
                <w:u w:val="single"/>
              </w:rPr>
              <w:t>Teacher activity:</w:t>
            </w:r>
          </w:p>
          <w:p w14:paraId="204A66F3" w14:textId="77777777" w:rsidR="005B3C25" w:rsidRDefault="005B3C25" w:rsidP="005B3C25">
            <w:pPr>
              <w:pStyle w:val="ListParagraph"/>
              <w:numPr>
                <w:ilvl w:val="0"/>
                <w:numId w:val="10"/>
              </w:numPr>
            </w:pPr>
            <w:r>
              <w:t>Facilitate discussion</w:t>
            </w:r>
          </w:p>
          <w:p w14:paraId="38F40826" w14:textId="77777777" w:rsidR="007C07AC" w:rsidRDefault="007C07AC" w:rsidP="005B3C25">
            <w:pPr>
              <w:pStyle w:val="ListParagraph"/>
              <w:numPr>
                <w:ilvl w:val="0"/>
                <w:numId w:val="10"/>
              </w:numPr>
            </w:pPr>
            <w:r>
              <w:t xml:space="preserve">Place a 5 minute timer on the board. </w:t>
            </w:r>
          </w:p>
          <w:p w14:paraId="2FEF8200" w14:textId="1EC6556C" w:rsidR="007C07AC" w:rsidRDefault="007C07AC" w:rsidP="005B3C25">
            <w:pPr>
              <w:pStyle w:val="ListParagraph"/>
              <w:numPr>
                <w:ilvl w:val="0"/>
                <w:numId w:val="10"/>
              </w:numPr>
            </w:pPr>
            <w:r>
              <w:t>Run through answers with the class. Use cold calling</w:t>
            </w:r>
            <w:r w:rsidR="00963037">
              <w:t xml:space="preserve"> to ensure whole class participation</w:t>
            </w:r>
            <w:r>
              <w:t xml:space="preserve">. </w:t>
            </w:r>
          </w:p>
        </w:tc>
        <w:tc>
          <w:tcPr>
            <w:tcW w:w="4252" w:type="dxa"/>
            <w:vMerge w:val="restart"/>
          </w:tcPr>
          <w:p w14:paraId="7F823CB9" w14:textId="77777777" w:rsidR="00F20E7C" w:rsidRDefault="005B41DA" w:rsidP="007C07AC">
            <w:pPr>
              <w:pStyle w:val="ListParagraph"/>
              <w:numPr>
                <w:ilvl w:val="0"/>
                <w:numId w:val="11"/>
              </w:numPr>
            </w:pPr>
            <w:r>
              <w:t xml:space="preserve">Pupils link back to prior knowledge and consider how </w:t>
            </w:r>
            <w:r w:rsidR="00497D3A">
              <w:t>previous understanding</w:t>
            </w:r>
            <w:r>
              <w:t xml:space="preserve"> about the different terms, might link to </w:t>
            </w:r>
            <w:r w:rsidR="00497D3A">
              <w:t xml:space="preserve">island formation. </w:t>
            </w:r>
          </w:p>
          <w:p w14:paraId="522D90C7" w14:textId="77777777" w:rsidR="00497D3A" w:rsidRDefault="00497D3A" w:rsidP="007C07AC">
            <w:pPr>
              <w:pStyle w:val="ListParagraph"/>
              <w:numPr>
                <w:ilvl w:val="0"/>
                <w:numId w:val="11"/>
              </w:numPr>
            </w:pPr>
            <w:r>
              <w:t xml:space="preserve">An interactive task to help pupil engagement. </w:t>
            </w:r>
            <w:r w:rsidR="00EC5366">
              <w:t xml:space="preserve">Pupils need to facilitate the value of </w:t>
            </w:r>
            <w:r w:rsidR="00947D0E">
              <w:t xml:space="preserve">deducing the </w:t>
            </w:r>
            <w:r w:rsidR="00EC5366">
              <w:t>key information</w:t>
            </w:r>
            <w:r w:rsidR="00947D0E">
              <w:t xml:space="preserve"> from a large body of text. Literacy skills </w:t>
            </w:r>
            <w:r w:rsidR="00B35161">
              <w:t xml:space="preserve">implemented. </w:t>
            </w:r>
          </w:p>
          <w:p w14:paraId="44B3B7EC" w14:textId="67E4F31A" w:rsidR="00B35161" w:rsidRDefault="00B35161" w:rsidP="007C07AC">
            <w:pPr>
              <w:pStyle w:val="ListParagraph"/>
              <w:numPr>
                <w:ilvl w:val="0"/>
                <w:numId w:val="11"/>
              </w:numPr>
            </w:pPr>
            <w:r>
              <w:t xml:space="preserve">Important to correct answers </w:t>
            </w:r>
            <w:r w:rsidR="00A47823">
              <w:t xml:space="preserve">and address any misconceptions. </w:t>
            </w:r>
          </w:p>
        </w:tc>
      </w:tr>
      <w:tr w:rsidR="00F20E7C" w14:paraId="43D55C34" w14:textId="77777777" w:rsidTr="001D787A">
        <w:tc>
          <w:tcPr>
            <w:tcW w:w="483" w:type="dxa"/>
            <w:vMerge/>
            <w:shd w:val="clear" w:color="auto" w:fill="FFB061"/>
          </w:tcPr>
          <w:p w14:paraId="4E006C50" w14:textId="77777777" w:rsidR="00F20E7C" w:rsidRPr="005D3A11" w:rsidRDefault="00F20E7C" w:rsidP="00CA6917">
            <w:pPr>
              <w:rPr>
                <w:b/>
                <w:bCs/>
              </w:rPr>
            </w:pPr>
          </w:p>
        </w:tc>
        <w:tc>
          <w:tcPr>
            <w:tcW w:w="2347" w:type="dxa"/>
            <w:shd w:val="clear" w:color="auto" w:fill="FFCF9F"/>
          </w:tcPr>
          <w:p w14:paraId="0148160D" w14:textId="77777777" w:rsidR="00F20E7C" w:rsidRDefault="00F20E7C" w:rsidP="00CA6917">
            <w:pPr>
              <w:rPr>
                <w:b/>
                <w:bCs/>
              </w:rPr>
            </w:pPr>
            <w:r w:rsidRPr="005D3A11">
              <w:rPr>
                <w:b/>
                <w:bCs/>
              </w:rPr>
              <w:t>Any additional notes:</w:t>
            </w:r>
          </w:p>
          <w:p w14:paraId="4582B428" w14:textId="77777777" w:rsidR="00F20E7C" w:rsidRDefault="00F20E7C" w:rsidP="00CA6917">
            <w:pPr>
              <w:rPr>
                <w:b/>
                <w:bCs/>
              </w:rPr>
            </w:pPr>
          </w:p>
          <w:p w14:paraId="42464EA7" w14:textId="60608DD6" w:rsidR="00F20E7C" w:rsidRPr="008A0B48" w:rsidRDefault="00F20E7C" w:rsidP="00CA6917"/>
        </w:tc>
        <w:tc>
          <w:tcPr>
            <w:tcW w:w="3686" w:type="dxa"/>
            <w:vMerge/>
          </w:tcPr>
          <w:p w14:paraId="1E444618" w14:textId="77777777" w:rsidR="00F20E7C" w:rsidRDefault="00F20E7C" w:rsidP="00CA6917"/>
        </w:tc>
        <w:tc>
          <w:tcPr>
            <w:tcW w:w="4252" w:type="dxa"/>
            <w:vMerge/>
          </w:tcPr>
          <w:p w14:paraId="3C41D000" w14:textId="77777777" w:rsidR="00F20E7C" w:rsidRDefault="00F20E7C" w:rsidP="00CA6917"/>
        </w:tc>
      </w:tr>
      <w:tr w:rsidR="00C438C0" w14:paraId="2AC95506" w14:textId="77777777" w:rsidTr="001D787A">
        <w:tc>
          <w:tcPr>
            <w:tcW w:w="483" w:type="dxa"/>
            <w:vMerge w:val="restart"/>
            <w:shd w:val="clear" w:color="auto" w:fill="FFB061"/>
          </w:tcPr>
          <w:p w14:paraId="427CAD34" w14:textId="5F472B83" w:rsidR="00C438C0" w:rsidRPr="005D3A11" w:rsidRDefault="00C438C0" w:rsidP="00CA6917">
            <w:pPr>
              <w:rPr>
                <w:b/>
                <w:bCs/>
              </w:rPr>
            </w:pPr>
            <w:r>
              <w:rPr>
                <w:b/>
                <w:bCs/>
                <w:sz w:val="32"/>
                <w:szCs w:val="32"/>
              </w:rPr>
              <w:t>4</w:t>
            </w:r>
            <w:r w:rsidRPr="003E7B67">
              <w:rPr>
                <w:b/>
                <w:bCs/>
                <w:sz w:val="32"/>
                <w:szCs w:val="32"/>
              </w:rPr>
              <w:t>.</w:t>
            </w:r>
          </w:p>
        </w:tc>
        <w:tc>
          <w:tcPr>
            <w:tcW w:w="2347" w:type="dxa"/>
            <w:shd w:val="clear" w:color="auto" w:fill="FFCF9F"/>
          </w:tcPr>
          <w:p w14:paraId="440D6C32" w14:textId="77777777" w:rsidR="00C438C0" w:rsidRDefault="00C438C0" w:rsidP="00CA6917">
            <w:r w:rsidRPr="005D3A11">
              <w:rPr>
                <w:b/>
                <w:bCs/>
              </w:rPr>
              <w:t>Time/Duration:</w:t>
            </w:r>
            <w:r>
              <w:t xml:space="preserve"> </w:t>
            </w:r>
          </w:p>
          <w:p w14:paraId="51FC9EDE" w14:textId="210A28F4" w:rsidR="00C438C0" w:rsidRDefault="004C05DD" w:rsidP="00CA6917">
            <w:r>
              <w:t xml:space="preserve">5 </w:t>
            </w:r>
            <w:r w:rsidR="00B34FF3">
              <w:t>minutes</w:t>
            </w:r>
          </w:p>
        </w:tc>
        <w:tc>
          <w:tcPr>
            <w:tcW w:w="3686" w:type="dxa"/>
            <w:shd w:val="clear" w:color="auto" w:fill="FFCF9F"/>
          </w:tcPr>
          <w:p w14:paraId="63678948" w14:textId="77777777" w:rsidR="00C438C0" w:rsidRPr="005D3A11" w:rsidRDefault="00C438C0" w:rsidP="00CA6917">
            <w:pPr>
              <w:rPr>
                <w:b/>
                <w:bCs/>
              </w:rPr>
            </w:pPr>
            <w:r w:rsidRPr="005D3A11">
              <w:rPr>
                <w:b/>
                <w:bCs/>
              </w:rPr>
              <w:t>Activity</w:t>
            </w:r>
          </w:p>
        </w:tc>
        <w:tc>
          <w:tcPr>
            <w:tcW w:w="4252" w:type="dxa"/>
            <w:shd w:val="clear" w:color="auto" w:fill="FFCF9F"/>
          </w:tcPr>
          <w:p w14:paraId="160A78CF" w14:textId="77777777" w:rsidR="00C438C0" w:rsidRPr="005D3A11" w:rsidRDefault="00C438C0" w:rsidP="00CA6917">
            <w:pPr>
              <w:rPr>
                <w:b/>
                <w:bCs/>
              </w:rPr>
            </w:pPr>
            <w:r w:rsidRPr="005D3A11">
              <w:rPr>
                <w:b/>
                <w:bCs/>
              </w:rPr>
              <w:t>Purpose of task</w:t>
            </w:r>
          </w:p>
        </w:tc>
      </w:tr>
      <w:tr w:rsidR="00C438C0" w14:paraId="3EC9FB1F" w14:textId="77777777" w:rsidTr="001D787A">
        <w:tc>
          <w:tcPr>
            <w:tcW w:w="483" w:type="dxa"/>
            <w:vMerge/>
            <w:shd w:val="clear" w:color="auto" w:fill="FFB061"/>
          </w:tcPr>
          <w:p w14:paraId="08CF8706" w14:textId="77777777" w:rsidR="00C438C0" w:rsidRPr="005D3A11" w:rsidRDefault="00C438C0" w:rsidP="00CA6917">
            <w:pPr>
              <w:rPr>
                <w:b/>
                <w:bCs/>
              </w:rPr>
            </w:pPr>
          </w:p>
        </w:tc>
        <w:tc>
          <w:tcPr>
            <w:tcW w:w="2347" w:type="dxa"/>
            <w:shd w:val="clear" w:color="auto" w:fill="FFCF9F"/>
          </w:tcPr>
          <w:p w14:paraId="1C7B9B5E" w14:textId="495F92D8" w:rsidR="00C438C0" w:rsidRPr="005D3A11" w:rsidRDefault="00C438C0" w:rsidP="00CA6917">
            <w:r w:rsidRPr="005D3A11">
              <w:rPr>
                <w:b/>
                <w:bCs/>
              </w:rPr>
              <w:t>Task:</w:t>
            </w:r>
            <w:r>
              <w:rPr>
                <w:b/>
                <w:bCs/>
              </w:rPr>
              <w:t xml:space="preserve"> </w:t>
            </w:r>
            <w:r w:rsidR="00B34FF3" w:rsidRPr="00B34FF3">
              <w:t>‘Just Room Enough’</w:t>
            </w:r>
          </w:p>
        </w:tc>
        <w:tc>
          <w:tcPr>
            <w:tcW w:w="3686" w:type="dxa"/>
            <w:vMerge w:val="restart"/>
          </w:tcPr>
          <w:p w14:paraId="74FE4F0D" w14:textId="77777777" w:rsidR="00963037" w:rsidRDefault="00486F02" w:rsidP="00C438C0">
            <w:pPr>
              <w:rPr>
                <w:u w:val="single"/>
              </w:rPr>
            </w:pPr>
            <w:r w:rsidRPr="00F113AC">
              <w:rPr>
                <w:u w:val="single"/>
              </w:rPr>
              <w:t>Pupil activity:</w:t>
            </w:r>
          </w:p>
          <w:p w14:paraId="612AFB64" w14:textId="5F8DCFAA" w:rsidR="00486F02" w:rsidRPr="00963037" w:rsidRDefault="00486F02" w:rsidP="00C438C0">
            <w:pPr>
              <w:rPr>
                <w:u w:val="single"/>
              </w:rPr>
            </w:pPr>
            <w:r>
              <w:t>Determine what the link between the different images might be</w:t>
            </w:r>
            <w:r w:rsidR="00DD76BC">
              <w:t>.</w:t>
            </w:r>
          </w:p>
          <w:p w14:paraId="60D4165C" w14:textId="77777777" w:rsidR="00486F02" w:rsidRDefault="00486F02" w:rsidP="00C438C0"/>
          <w:p w14:paraId="46FF6247" w14:textId="77777777" w:rsidR="00486F02" w:rsidRPr="00F113AC" w:rsidRDefault="00486F02" w:rsidP="00C438C0">
            <w:pPr>
              <w:rPr>
                <w:u w:val="single"/>
              </w:rPr>
            </w:pPr>
            <w:r w:rsidRPr="00F113AC">
              <w:rPr>
                <w:u w:val="single"/>
              </w:rPr>
              <w:t>Teacher activity:</w:t>
            </w:r>
          </w:p>
          <w:p w14:paraId="77701359" w14:textId="7BA8F6C9" w:rsidR="00486F02" w:rsidRDefault="00486F02" w:rsidP="00C438C0">
            <w:r>
              <w:t xml:space="preserve">Facilitate discussion &amp; outline </w:t>
            </w:r>
            <w:r w:rsidR="008C54DE">
              <w:t xml:space="preserve">the </w:t>
            </w:r>
            <w:r>
              <w:t>task.</w:t>
            </w:r>
          </w:p>
        </w:tc>
        <w:tc>
          <w:tcPr>
            <w:tcW w:w="4252" w:type="dxa"/>
            <w:vMerge w:val="restart"/>
          </w:tcPr>
          <w:p w14:paraId="7CDCD450" w14:textId="71529C09" w:rsidR="00C438C0" w:rsidRDefault="00486F02" w:rsidP="00C438C0">
            <w:r>
              <w:t xml:space="preserve">Provides </w:t>
            </w:r>
            <w:r w:rsidR="00BD247E">
              <w:t xml:space="preserve">pupils with an opportunity to </w:t>
            </w:r>
            <w:r w:rsidR="00EA57C1">
              <w:t xml:space="preserve">expand their thinking and share ideas. </w:t>
            </w:r>
            <w:r w:rsidR="004E592D">
              <w:t>Use probe questioning - f</w:t>
            </w:r>
            <w:r w:rsidR="00EA57C1">
              <w:t xml:space="preserve">ocus should be placed on </w:t>
            </w:r>
            <w:r w:rsidR="004E592D">
              <w:t xml:space="preserve">the reasons </w:t>
            </w:r>
            <w:r w:rsidR="00EA57C1">
              <w:t>‘why’</w:t>
            </w:r>
            <w:r w:rsidR="004E592D">
              <w:t>, behind their thin</w:t>
            </w:r>
            <w:r w:rsidR="000E5879">
              <w:t>king</w:t>
            </w:r>
            <w:r w:rsidR="00EA57C1">
              <w:t xml:space="preserve">. </w:t>
            </w:r>
          </w:p>
        </w:tc>
      </w:tr>
      <w:tr w:rsidR="00C438C0" w14:paraId="2982743A" w14:textId="77777777" w:rsidTr="001D787A">
        <w:tc>
          <w:tcPr>
            <w:tcW w:w="483" w:type="dxa"/>
            <w:vMerge/>
            <w:shd w:val="clear" w:color="auto" w:fill="FFB061"/>
          </w:tcPr>
          <w:p w14:paraId="65B3AA0D" w14:textId="77777777" w:rsidR="00C438C0" w:rsidRPr="005D3A11" w:rsidRDefault="00C438C0" w:rsidP="00CA6917">
            <w:pPr>
              <w:rPr>
                <w:b/>
                <w:bCs/>
              </w:rPr>
            </w:pPr>
          </w:p>
        </w:tc>
        <w:tc>
          <w:tcPr>
            <w:tcW w:w="2347" w:type="dxa"/>
            <w:shd w:val="clear" w:color="auto" w:fill="FFCF9F"/>
          </w:tcPr>
          <w:p w14:paraId="388FB41A" w14:textId="77777777" w:rsidR="00C438C0" w:rsidRDefault="00C438C0" w:rsidP="00CA6917">
            <w:pPr>
              <w:rPr>
                <w:b/>
                <w:bCs/>
              </w:rPr>
            </w:pPr>
            <w:r w:rsidRPr="005D3A11">
              <w:rPr>
                <w:b/>
                <w:bCs/>
              </w:rPr>
              <w:t>Any additional notes:</w:t>
            </w:r>
          </w:p>
          <w:p w14:paraId="7BFD1B30" w14:textId="77777777" w:rsidR="00C438C0" w:rsidRDefault="00C438C0" w:rsidP="00CA6917">
            <w:pPr>
              <w:rPr>
                <w:b/>
                <w:bCs/>
              </w:rPr>
            </w:pPr>
          </w:p>
          <w:p w14:paraId="38090729" w14:textId="77777777" w:rsidR="00C438C0" w:rsidRPr="008A0B48" w:rsidRDefault="00C438C0" w:rsidP="00CA6917"/>
        </w:tc>
        <w:tc>
          <w:tcPr>
            <w:tcW w:w="3686" w:type="dxa"/>
            <w:vMerge/>
          </w:tcPr>
          <w:p w14:paraId="4D647A26" w14:textId="77777777" w:rsidR="00C438C0" w:rsidRDefault="00C438C0" w:rsidP="00CA6917"/>
        </w:tc>
        <w:tc>
          <w:tcPr>
            <w:tcW w:w="4252" w:type="dxa"/>
            <w:vMerge/>
          </w:tcPr>
          <w:p w14:paraId="22AEDDDF" w14:textId="77777777" w:rsidR="00C438C0" w:rsidRDefault="00C438C0" w:rsidP="00CA6917"/>
        </w:tc>
      </w:tr>
      <w:tr w:rsidR="004974C9" w14:paraId="252AA8E8" w14:textId="77777777" w:rsidTr="001D787A">
        <w:tc>
          <w:tcPr>
            <w:tcW w:w="483" w:type="dxa"/>
            <w:vMerge w:val="restart"/>
            <w:shd w:val="clear" w:color="auto" w:fill="FFB061"/>
          </w:tcPr>
          <w:p w14:paraId="776EE0FC" w14:textId="09387450" w:rsidR="004974C9" w:rsidRPr="005D3A11" w:rsidRDefault="004974C9" w:rsidP="00CA6917">
            <w:pPr>
              <w:rPr>
                <w:b/>
                <w:bCs/>
              </w:rPr>
            </w:pPr>
            <w:r>
              <w:rPr>
                <w:b/>
                <w:bCs/>
                <w:sz w:val="32"/>
                <w:szCs w:val="32"/>
              </w:rPr>
              <w:lastRenderedPageBreak/>
              <w:t>5</w:t>
            </w:r>
            <w:r w:rsidRPr="003E7B67">
              <w:rPr>
                <w:b/>
                <w:bCs/>
                <w:sz w:val="32"/>
                <w:szCs w:val="32"/>
              </w:rPr>
              <w:t>.</w:t>
            </w:r>
          </w:p>
        </w:tc>
        <w:tc>
          <w:tcPr>
            <w:tcW w:w="2347" w:type="dxa"/>
            <w:shd w:val="clear" w:color="auto" w:fill="FFCF9F"/>
          </w:tcPr>
          <w:p w14:paraId="73BA1C1B" w14:textId="77777777" w:rsidR="004974C9" w:rsidRDefault="004974C9" w:rsidP="00CA6917">
            <w:r w:rsidRPr="005D3A11">
              <w:rPr>
                <w:b/>
                <w:bCs/>
              </w:rPr>
              <w:t>Time/Duration:</w:t>
            </w:r>
            <w:r>
              <w:t xml:space="preserve"> </w:t>
            </w:r>
          </w:p>
          <w:p w14:paraId="45D51BB0" w14:textId="6B496B56" w:rsidR="004974C9" w:rsidRDefault="004974C9" w:rsidP="00CA6917">
            <w:r>
              <w:t>25 minutes</w:t>
            </w:r>
          </w:p>
        </w:tc>
        <w:tc>
          <w:tcPr>
            <w:tcW w:w="3686" w:type="dxa"/>
            <w:shd w:val="clear" w:color="auto" w:fill="FFCF9F"/>
          </w:tcPr>
          <w:p w14:paraId="1B940DB9" w14:textId="77777777" w:rsidR="004974C9" w:rsidRPr="005D3A11" w:rsidRDefault="004974C9" w:rsidP="00CA6917">
            <w:pPr>
              <w:rPr>
                <w:b/>
                <w:bCs/>
              </w:rPr>
            </w:pPr>
            <w:r w:rsidRPr="005D3A11">
              <w:rPr>
                <w:b/>
                <w:bCs/>
              </w:rPr>
              <w:t>Activity</w:t>
            </w:r>
          </w:p>
        </w:tc>
        <w:tc>
          <w:tcPr>
            <w:tcW w:w="4252" w:type="dxa"/>
            <w:shd w:val="clear" w:color="auto" w:fill="FFCF9F"/>
          </w:tcPr>
          <w:p w14:paraId="19DF436F" w14:textId="77777777" w:rsidR="004974C9" w:rsidRPr="005D3A11" w:rsidRDefault="004974C9" w:rsidP="00CA6917">
            <w:pPr>
              <w:rPr>
                <w:b/>
                <w:bCs/>
              </w:rPr>
            </w:pPr>
            <w:r w:rsidRPr="005D3A11">
              <w:rPr>
                <w:b/>
                <w:bCs/>
              </w:rPr>
              <w:t>Purpose of task</w:t>
            </w:r>
          </w:p>
        </w:tc>
      </w:tr>
      <w:tr w:rsidR="004974C9" w14:paraId="6321A72C" w14:textId="77777777" w:rsidTr="001D787A">
        <w:tc>
          <w:tcPr>
            <w:tcW w:w="483" w:type="dxa"/>
            <w:vMerge/>
            <w:shd w:val="clear" w:color="auto" w:fill="FFB061"/>
          </w:tcPr>
          <w:p w14:paraId="709E8CDE" w14:textId="77777777" w:rsidR="004974C9" w:rsidRPr="005D3A11" w:rsidRDefault="004974C9" w:rsidP="00CA6917">
            <w:pPr>
              <w:rPr>
                <w:b/>
                <w:bCs/>
              </w:rPr>
            </w:pPr>
          </w:p>
        </w:tc>
        <w:tc>
          <w:tcPr>
            <w:tcW w:w="2347" w:type="dxa"/>
            <w:shd w:val="clear" w:color="auto" w:fill="FFCF9F"/>
          </w:tcPr>
          <w:p w14:paraId="0D8F1085" w14:textId="04443B94" w:rsidR="004974C9" w:rsidRPr="005D3A11" w:rsidRDefault="004974C9" w:rsidP="00CA6917">
            <w:r w:rsidRPr="005D3A11">
              <w:rPr>
                <w:b/>
                <w:bCs/>
              </w:rPr>
              <w:t>Task:</w:t>
            </w:r>
            <w:r>
              <w:rPr>
                <w:b/>
                <w:bCs/>
              </w:rPr>
              <w:t xml:space="preserve"> </w:t>
            </w:r>
            <w:r w:rsidRPr="004974C9">
              <w:t>Atlas Skills</w:t>
            </w:r>
          </w:p>
        </w:tc>
        <w:tc>
          <w:tcPr>
            <w:tcW w:w="3686" w:type="dxa"/>
            <w:vMerge w:val="restart"/>
          </w:tcPr>
          <w:p w14:paraId="603126E0" w14:textId="77777777" w:rsidR="004974C9" w:rsidRPr="00F97B5A" w:rsidRDefault="002716CC" w:rsidP="004974C9">
            <w:pPr>
              <w:rPr>
                <w:u w:val="single"/>
              </w:rPr>
            </w:pPr>
            <w:r w:rsidRPr="00F97B5A">
              <w:rPr>
                <w:u w:val="single"/>
              </w:rPr>
              <w:t>Pupil activity:</w:t>
            </w:r>
          </w:p>
          <w:p w14:paraId="788F06FD" w14:textId="2E6D0801" w:rsidR="00C062F9" w:rsidRDefault="00ED79FB" w:rsidP="00D3471B">
            <w:pPr>
              <w:pStyle w:val="ListParagraph"/>
              <w:numPr>
                <w:ilvl w:val="0"/>
                <w:numId w:val="15"/>
              </w:numPr>
            </w:pPr>
            <w:r>
              <w:t xml:space="preserve">Discussion of how to determine whether </w:t>
            </w:r>
            <w:r w:rsidR="00C062F9">
              <w:t>an island is ‘small-scale’ or ‘large-scale’.</w:t>
            </w:r>
          </w:p>
          <w:p w14:paraId="0FCFA58F" w14:textId="516C591E" w:rsidR="003F1090" w:rsidRDefault="003F1090" w:rsidP="00D3471B">
            <w:pPr>
              <w:pStyle w:val="ListParagraph"/>
              <w:numPr>
                <w:ilvl w:val="0"/>
                <w:numId w:val="15"/>
              </w:numPr>
            </w:pPr>
            <w:r>
              <w:t xml:space="preserve">Using the map worksheets, pupils need to find two ‘small-scale’ islands and </w:t>
            </w:r>
            <w:r w:rsidR="00ED79FB">
              <w:t>two ‘large-scale’ islands.</w:t>
            </w:r>
            <w:r w:rsidR="00C062F9">
              <w:t xml:space="preserve"> </w:t>
            </w:r>
          </w:p>
          <w:p w14:paraId="699B5172" w14:textId="1A01046E" w:rsidR="00C062F9" w:rsidRDefault="00C062F9" w:rsidP="00D3471B">
            <w:pPr>
              <w:pStyle w:val="ListParagraph"/>
              <w:numPr>
                <w:ilvl w:val="0"/>
                <w:numId w:val="15"/>
              </w:numPr>
            </w:pPr>
            <w:r>
              <w:t>Once labelled</w:t>
            </w:r>
            <w:r w:rsidR="006C5E6C">
              <w:t>, pupils should use the ‘</w:t>
            </w:r>
            <w:r w:rsidR="0074366E">
              <w:t>C</w:t>
            </w:r>
            <w:r w:rsidR="006C5E6C">
              <w:t xml:space="preserve">ountry </w:t>
            </w:r>
            <w:r w:rsidR="0074366E">
              <w:t>S</w:t>
            </w:r>
            <w:r w:rsidR="006C5E6C">
              <w:t xml:space="preserve">tatistics’ pages at the back of the atlas to add to </w:t>
            </w:r>
            <w:r w:rsidR="00B94017">
              <w:t xml:space="preserve">their maps. </w:t>
            </w:r>
          </w:p>
          <w:p w14:paraId="6E9F93B5" w14:textId="77777777" w:rsidR="006464AD" w:rsidRDefault="006464AD" w:rsidP="004974C9"/>
          <w:p w14:paraId="7524713C" w14:textId="77777777" w:rsidR="006464AD" w:rsidRPr="00F97B5A" w:rsidRDefault="006464AD" w:rsidP="004974C9">
            <w:pPr>
              <w:rPr>
                <w:u w:val="single"/>
              </w:rPr>
            </w:pPr>
            <w:r w:rsidRPr="00F97B5A">
              <w:rPr>
                <w:u w:val="single"/>
              </w:rPr>
              <w:t>Teacher activity:</w:t>
            </w:r>
          </w:p>
          <w:p w14:paraId="0B0888C6" w14:textId="1EEBB233" w:rsidR="006464AD" w:rsidRDefault="006464AD" w:rsidP="004974C9">
            <w:r>
              <w:t xml:space="preserve">Before pupils start the activity, facilitate a class discussion of naming ‘small-scale’ and ‘large-scale’ islands, to provide potential options for those who are struggling for ideas. </w:t>
            </w:r>
          </w:p>
        </w:tc>
        <w:tc>
          <w:tcPr>
            <w:tcW w:w="4252" w:type="dxa"/>
            <w:vMerge w:val="restart"/>
          </w:tcPr>
          <w:p w14:paraId="07EF70E1" w14:textId="6E45DB6D" w:rsidR="004974C9" w:rsidRDefault="00D3471B" w:rsidP="004974C9">
            <w:r>
              <w:t>Implementation of Atlas skills</w:t>
            </w:r>
            <w:r w:rsidR="009B30C0">
              <w:t xml:space="preserve">. </w:t>
            </w:r>
          </w:p>
          <w:p w14:paraId="02892A1F" w14:textId="723EE710" w:rsidR="009B30C0" w:rsidRDefault="009B30C0" w:rsidP="004974C9">
            <w:r>
              <w:t xml:space="preserve">Provides pupils with </w:t>
            </w:r>
            <w:r w:rsidR="003F0616">
              <w:t>some independence in their learning to choose which islands to look at and which statistic</w:t>
            </w:r>
            <w:r w:rsidR="00B71133">
              <w:t xml:space="preserve">al topics to consider. </w:t>
            </w:r>
          </w:p>
        </w:tc>
      </w:tr>
      <w:tr w:rsidR="004974C9" w14:paraId="7CBE8F6B" w14:textId="77777777" w:rsidTr="001D787A">
        <w:tc>
          <w:tcPr>
            <w:tcW w:w="483" w:type="dxa"/>
            <w:vMerge/>
            <w:shd w:val="clear" w:color="auto" w:fill="FFB061"/>
          </w:tcPr>
          <w:p w14:paraId="1D1740DE" w14:textId="77777777" w:rsidR="004974C9" w:rsidRPr="005D3A11" w:rsidRDefault="004974C9" w:rsidP="00CA6917">
            <w:pPr>
              <w:rPr>
                <w:b/>
                <w:bCs/>
              </w:rPr>
            </w:pPr>
          </w:p>
        </w:tc>
        <w:tc>
          <w:tcPr>
            <w:tcW w:w="2347" w:type="dxa"/>
            <w:shd w:val="clear" w:color="auto" w:fill="FFCF9F"/>
          </w:tcPr>
          <w:p w14:paraId="20205520" w14:textId="77777777" w:rsidR="004974C9" w:rsidRDefault="004974C9" w:rsidP="00CA6917">
            <w:pPr>
              <w:rPr>
                <w:b/>
                <w:bCs/>
              </w:rPr>
            </w:pPr>
            <w:r w:rsidRPr="005D3A11">
              <w:rPr>
                <w:b/>
                <w:bCs/>
              </w:rPr>
              <w:t>Any additional notes:</w:t>
            </w:r>
          </w:p>
          <w:p w14:paraId="728B4B92" w14:textId="623A38FB" w:rsidR="004974C9" w:rsidRPr="00202B8D" w:rsidRDefault="004974C9" w:rsidP="00202B8D">
            <w:pPr>
              <w:pStyle w:val="ListParagraph"/>
              <w:numPr>
                <w:ilvl w:val="0"/>
                <w:numId w:val="12"/>
              </w:numPr>
            </w:pPr>
            <w:r w:rsidRPr="00202B8D">
              <w:t>If pupils haven’t had</w:t>
            </w:r>
            <w:r w:rsidR="00F07FB5" w:rsidRPr="00202B8D">
              <w:t xml:space="preserve"> much</w:t>
            </w:r>
            <w:r w:rsidRPr="00202B8D">
              <w:t xml:space="preserve"> experience using an atlas, consider factoring in time to </w:t>
            </w:r>
            <w:r w:rsidR="00AD34D8">
              <w:t>demonstrate &amp; explain.</w:t>
            </w:r>
          </w:p>
          <w:p w14:paraId="2F331BA9" w14:textId="5144F964" w:rsidR="002B1667" w:rsidRPr="00202B8D" w:rsidRDefault="002B1667" w:rsidP="00202B8D">
            <w:pPr>
              <w:pStyle w:val="ListParagraph"/>
              <w:numPr>
                <w:ilvl w:val="0"/>
                <w:numId w:val="12"/>
              </w:numPr>
            </w:pPr>
            <w:r w:rsidRPr="00202B8D">
              <w:t xml:space="preserve">Using a visualiser </w:t>
            </w:r>
            <w:r w:rsidR="00AD34D8">
              <w:t>recommended.</w:t>
            </w:r>
          </w:p>
          <w:p w14:paraId="0CE251B0" w14:textId="7F581B5A" w:rsidR="004974C9" w:rsidRPr="008A0B48" w:rsidRDefault="002B1667" w:rsidP="00202B8D">
            <w:pPr>
              <w:pStyle w:val="ListParagraph"/>
              <w:numPr>
                <w:ilvl w:val="0"/>
                <w:numId w:val="12"/>
              </w:numPr>
            </w:pPr>
            <w:r>
              <w:t xml:space="preserve">Remind pupils that statistics might not be available for all islands. </w:t>
            </w:r>
          </w:p>
        </w:tc>
        <w:tc>
          <w:tcPr>
            <w:tcW w:w="3686" w:type="dxa"/>
            <w:vMerge/>
          </w:tcPr>
          <w:p w14:paraId="616492B2" w14:textId="77777777" w:rsidR="004974C9" w:rsidRDefault="004974C9" w:rsidP="00CA6917"/>
        </w:tc>
        <w:tc>
          <w:tcPr>
            <w:tcW w:w="4252" w:type="dxa"/>
            <w:vMerge/>
          </w:tcPr>
          <w:p w14:paraId="6A5C949F" w14:textId="77777777" w:rsidR="004974C9" w:rsidRDefault="004974C9" w:rsidP="00CA6917"/>
        </w:tc>
      </w:tr>
      <w:tr w:rsidR="003228F4" w14:paraId="70B57DA7" w14:textId="77777777" w:rsidTr="001D787A">
        <w:tc>
          <w:tcPr>
            <w:tcW w:w="483" w:type="dxa"/>
            <w:vMerge w:val="restart"/>
            <w:shd w:val="clear" w:color="auto" w:fill="FFB061"/>
          </w:tcPr>
          <w:p w14:paraId="0B6D9757" w14:textId="596A4D5C" w:rsidR="003228F4" w:rsidRPr="005D3A11" w:rsidRDefault="003228F4" w:rsidP="00CA6917">
            <w:pPr>
              <w:rPr>
                <w:b/>
                <w:bCs/>
              </w:rPr>
            </w:pPr>
            <w:r>
              <w:rPr>
                <w:b/>
                <w:bCs/>
                <w:sz w:val="32"/>
                <w:szCs w:val="32"/>
              </w:rPr>
              <w:t>6</w:t>
            </w:r>
            <w:r w:rsidRPr="003E7B67">
              <w:rPr>
                <w:b/>
                <w:bCs/>
                <w:sz w:val="32"/>
                <w:szCs w:val="32"/>
              </w:rPr>
              <w:t>.</w:t>
            </w:r>
          </w:p>
        </w:tc>
        <w:tc>
          <w:tcPr>
            <w:tcW w:w="2347" w:type="dxa"/>
            <w:shd w:val="clear" w:color="auto" w:fill="FFCF9F"/>
          </w:tcPr>
          <w:p w14:paraId="0653A233" w14:textId="77777777" w:rsidR="003228F4" w:rsidRDefault="003228F4" w:rsidP="00CA6917">
            <w:r w:rsidRPr="005D3A11">
              <w:rPr>
                <w:b/>
                <w:bCs/>
              </w:rPr>
              <w:t>Time/Duration:</w:t>
            </w:r>
            <w:r>
              <w:t xml:space="preserve"> </w:t>
            </w:r>
          </w:p>
          <w:p w14:paraId="51823DD7" w14:textId="29331F3B" w:rsidR="003228F4" w:rsidRDefault="001D360E" w:rsidP="00CA6917">
            <w:r>
              <w:t>5 minutes</w:t>
            </w:r>
          </w:p>
        </w:tc>
        <w:tc>
          <w:tcPr>
            <w:tcW w:w="3686" w:type="dxa"/>
            <w:shd w:val="clear" w:color="auto" w:fill="FFCF9F"/>
          </w:tcPr>
          <w:p w14:paraId="0C8B4D9B" w14:textId="77777777" w:rsidR="003228F4" w:rsidRPr="005D3A11" w:rsidRDefault="003228F4" w:rsidP="00CA6917">
            <w:pPr>
              <w:rPr>
                <w:b/>
                <w:bCs/>
              </w:rPr>
            </w:pPr>
            <w:r w:rsidRPr="005D3A11">
              <w:rPr>
                <w:b/>
                <w:bCs/>
              </w:rPr>
              <w:t>Activity</w:t>
            </w:r>
          </w:p>
        </w:tc>
        <w:tc>
          <w:tcPr>
            <w:tcW w:w="4252" w:type="dxa"/>
            <w:shd w:val="clear" w:color="auto" w:fill="FFCF9F"/>
          </w:tcPr>
          <w:p w14:paraId="572CE762" w14:textId="77777777" w:rsidR="003228F4" w:rsidRPr="005D3A11" w:rsidRDefault="003228F4" w:rsidP="00CA6917">
            <w:pPr>
              <w:rPr>
                <w:b/>
                <w:bCs/>
              </w:rPr>
            </w:pPr>
            <w:r w:rsidRPr="005D3A11">
              <w:rPr>
                <w:b/>
                <w:bCs/>
              </w:rPr>
              <w:t>Purpose of task</w:t>
            </w:r>
          </w:p>
        </w:tc>
      </w:tr>
      <w:tr w:rsidR="003228F4" w14:paraId="4146385B" w14:textId="77777777" w:rsidTr="001D787A">
        <w:tc>
          <w:tcPr>
            <w:tcW w:w="483" w:type="dxa"/>
            <w:vMerge/>
            <w:shd w:val="clear" w:color="auto" w:fill="FFB061"/>
          </w:tcPr>
          <w:p w14:paraId="7DA274D0" w14:textId="77777777" w:rsidR="003228F4" w:rsidRPr="005D3A11" w:rsidRDefault="003228F4" w:rsidP="00CA6917">
            <w:pPr>
              <w:rPr>
                <w:b/>
                <w:bCs/>
              </w:rPr>
            </w:pPr>
          </w:p>
        </w:tc>
        <w:tc>
          <w:tcPr>
            <w:tcW w:w="2347" w:type="dxa"/>
            <w:shd w:val="clear" w:color="auto" w:fill="FFCF9F"/>
          </w:tcPr>
          <w:p w14:paraId="5C684739" w14:textId="7F267218" w:rsidR="003228F4" w:rsidRPr="005D3A11" w:rsidRDefault="003228F4" w:rsidP="00CA6917">
            <w:r w:rsidRPr="005D3A11">
              <w:rPr>
                <w:b/>
                <w:bCs/>
              </w:rPr>
              <w:t>Task:</w:t>
            </w:r>
            <w:r>
              <w:rPr>
                <w:b/>
                <w:bCs/>
              </w:rPr>
              <w:t xml:space="preserve"> </w:t>
            </w:r>
            <w:r>
              <w:t>Plenary</w:t>
            </w:r>
          </w:p>
        </w:tc>
        <w:tc>
          <w:tcPr>
            <w:tcW w:w="3686" w:type="dxa"/>
            <w:vMerge w:val="restart"/>
          </w:tcPr>
          <w:p w14:paraId="278132B2" w14:textId="77777777" w:rsidR="003228F4" w:rsidRPr="00F97B5A" w:rsidRDefault="003228F4" w:rsidP="00CA6917">
            <w:pPr>
              <w:rPr>
                <w:u w:val="single"/>
              </w:rPr>
            </w:pPr>
            <w:r w:rsidRPr="00F97B5A">
              <w:rPr>
                <w:u w:val="single"/>
              </w:rPr>
              <w:t>Pupil activity:</w:t>
            </w:r>
          </w:p>
          <w:p w14:paraId="3474F31F" w14:textId="77777777" w:rsidR="003228F4" w:rsidRDefault="001D360E" w:rsidP="003228F4">
            <w:r>
              <w:t xml:space="preserve">Return to A3 sheets and add any new knowledge to the spider diagrams. </w:t>
            </w:r>
          </w:p>
          <w:p w14:paraId="2717A75A" w14:textId="77777777" w:rsidR="004C42F6" w:rsidRDefault="004C42F6" w:rsidP="003228F4"/>
          <w:p w14:paraId="181B1295" w14:textId="13BF61DF" w:rsidR="004C42F6" w:rsidRDefault="004C42F6" w:rsidP="003228F4">
            <w:r>
              <w:t xml:space="preserve">Discussion of quote. </w:t>
            </w:r>
          </w:p>
          <w:p w14:paraId="5A3E0A9F" w14:textId="77777777" w:rsidR="00A816F8" w:rsidRDefault="00A816F8" w:rsidP="003228F4"/>
          <w:p w14:paraId="00535ADD" w14:textId="77777777" w:rsidR="00A816F8" w:rsidRPr="00F97B5A" w:rsidRDefault="00A816F8" w:rsidP="003228F4">
            <w:pPr>
              <w:rPr>
                <w:u w:val="single"/>
              </w:rPr>
            </w:pPr>
            <w:r w:rsidRPr="00F97B5A">
              <w:rPr>
                <w:u w:val="single"/>
              </w:rPr>
              <w:t>Teacher activity:</w:t>
            </w:r>
          </w:p>
          <w:p w14:paraId="7FEF482A" w14:textId="77777777" w:rsidR="00A816F8" w:rsidRDefault="00A816F8" w:rsidP="003228F4">
            <w:r>
              <w:t>Explain homework tas</w:t>
            </w:r>
            <w:r w:rsidR="00B27373">
              <w:t>k.</w:t>
            </w:r>
            <w:r w:rsidR="005E1B77">
              <w:t xml:space="preserve"> Outline to pupils the benefits of the task &amp; how it links to the topic. </w:t>
            </w:r>
          </w:p>
          <w:p w14:paraId="1E19EC58" w14:textId="77777777" w:rsidR="004C42F6" w:rsidRDefault="004C42F6" w:rsidP="003228F4"/>
          <w:p w14:paraId="77C7A6A8" w14:textId="45CFA9C6" w:rsidR="004C42F6" w:rsidRDefault="004C42F6" w:rsidP="003228F4">
            <w:r>
              <w:t xml:space="preserve">Facilitate the discussion of the quote of the day. </w:t>
            </w:r>
          </w:p>
        </w:tc>
        <w:tc>
          <w:tcPr>
            <w:tcW w:w="4252" w:type="dxa"/>
            <w:vMerge w:val="restart"/>
          </w:tcPr>
          <w:p w14:paraId="6E9AD8E3" w14:textId="77777777" w:rsidR="004D6541" w:rsidRDefault="004D6541" w:rsidP="003228F4">
            <w:r>
              <w:t xml:space="preserve">A3 sheets – allows pupils to consolidate their knowledge from the lesson. </w:t>
            </w:r>
          </w:p>
          <w:p w14:paraId="71D01988" w14:textId="6436AFE3" w:rsidR="003228F4" w:rsidRDefault="004D6541" w:rsidP="003228F4">
            <w:r>
              <w:t>Homework – links their learning from the lesson, to something of their own interest. They can choose what their articles might be focused on</w:t>
            </w:r>
            <w:r w:rsidR="00000F81">
              <w:t xml:space="preserve">, adding to interest. It provides opportunity for applying literacy skills, forming new knowledge and </w:t>
            </w:r>
            <w:r w:rsidR="00C41BDB">
              <w:t>it can help toward their final project.</w:t>
            </w:r>
          </w:p>
          <w:p w14:paraId="1257F86C" w14:textId="77777777" w:rsidR="00D24E71" w:rsidRDefault="00D24E71" w:rsidP="003228F4">
            <w:r>
              <w:t xml:space="preserve">Use of different geographical skills. </w:t>
            </w:r>
          </w:p>
          <w:p w14:paraId="7D5419F4" w14:textId="77777777" w:rsidR="00554DB4" w:rsidRDefault="00554DB4" w:rsidP="003228F4">
            <w:r>
              <w:t>Writing 3 sub-questions, can help lead to further understanding and research of the specific topic.</w:t>
            </w:r>
          </w:p>
          <w:p w14:paraId="7CFF7625" w14:textId="77777777" w:rsidR="004C42F6" w:rsidRDefault="004C42F6" w:rsidP="003228F4"/>
          <w:p w14:paraId="4ADDFD2B" w14:textId="07B29105" w:rsidR="00510314" w:rsidRDefault="000213FE" w:rsidP="00510314">
            <w:r w:rsidRPr="00510314">
              <w:t xml:space="preserve">Incorporating a quote at the end of the lesson is a useful tool for consolidating learning. </w:t>
            </w:r>
            <w:r w:rsidR="00DC015B" w:rsidRPr="00510314">
              <w:t xml:space="preserve">Pupils are able to combine their knowledge from the lesson, to their own opinions the opinions of others. </w:t>
            </w:r>
            <w:r w:rsidR="00B8602A" w:rsidRPr="00510314">
              <w:t>It also enco</w:t>
            </w:r>
            <w:r w:rsidR="000945DE" w:rsidRPr="00510314">
              <w:t>urages cross-curricular connections to English</w:t>
            </w:r>
            <w:r w:rsidR="00510314" w:rsidRPr="00510314">
              <w:t>. It leave</w:t>
            </w:r>
            <w:r w:rsidR="006903E2">
              <w:t>s</w:t>
            </w:r>
            <w:r w:rsidR="00510314" w:rsidRPr="00510314">
              <w:t xml:space="preserve"> pupils with something to think about as they leave the lesson. </w:t>
            </w:r>
          </w:p>
        </w:tc>
      </w:tr>
      <w:tr w:rsidR="003228F4" w14:paraId="3F120516" w14:textId="77777777" w:rsidTr="001D787A">
        <w:tc>
          <w:tcPr>
            <w:tcW w:w="483" w:type="dxa"/>
            <w:vMerge/>
            <w:shd w:val="clear" w:color="auto" w:fill="FFB061"/>
          </w:tcPr>
          <w:p w14:paraId="3DECDDD1" w14:textId="77777777" w:rsidR="003228F4" w:rsidRPr="005D3A11" w:rsidRDefault="003228F4" w:rsidP="00CA6917">
            <w:pPr>
              <w:rPr>
                <w:b/>
                <w:bCs/>
              </w:rPr>
            </w:pPr>
          </w:p>
        </w:tc>
        <w:tc>
          <w:tcPr>
            <w:tcW w:w="2347" w:type="dxa"/>
            <w:shd w:val="clear" w:color="auto" w:fill="FFCF9F"/>
          </w:tcPr>
          <w:p w14:paraId="43065DD6" w14:textId="77777777" w:rsidR="003228F4" w:rsidRDefault="003228F4" w:rsidP="00CA6917">
            <w:pPr>
              <w:rPr>
                <w:b/>
                <w:bCs/>
              </w:rPr>
            </w:pPr>
            <w:r w:rsidRPr="005D3A11">
              <w:rPr>
                <w:b/>
                <w:bCs/>
              </w:rPr>
              <w:t>Any additional notes:</w:t>
            </w:r>
          </w:p>
          <w:p w14:paraId="664ABC72" w14:textId="77777777" w:rsidR="003228F4" w:rsidRDefault="003228F4" w:rsidP="00CA6917">
            <w:pPr>
              <w:rPr>
                <w:b/>
                <w:bCs/>
              </w:rPr>
            </w:pPr>
          </w:p>
          <w:p w14:paraId="2F66668C" w14:textId="77777777" w:rsidR="003228F4" w:rsidRDefault="00E661C8" w:rsidP="00CA6917">
            <w:r>
              <w:t xml:space="preserve">Slide 15 – “Want to know more?”. </w:t>
            </w:r>
          </w:p>
          <w:p w14:paraId="5C2C5C38" w14:textId="0EB77EE6" w:rsidR="00E661C8" w:rsidRPr="008A0B48" w:rsidRDefault="00E661C8" w:rsidP="00CA6917">
            <w:r w:rsidRPr="00B7687F">
              <w:rPr>
                <w:sz w:val="22"/>
                <w:szCs w:val="22"/>
              </w:rPr>
              <w:t>Pupils will have access to this slide digitally. For those pupils who are wanting to extend their learning further, they can access this information. It helps broaden their knowledge, purpose for learning &amp; helps inspire them further.</w:t>
            </w:r>
          </w:p>
        </w:tc>
        <w:tc>
          <w:tcPr>
            <w:tcW w:w="3686" w:type="dxa"/>
            <w:vMerge/>
          </w:tcPr>
          <w:p w14:paraId="2CDAC562" w14:textId="77777777" w:rsidR="003228F4" w:rsidRDefault="003228F4" w:rsidP="00CA6917"/>
        </w:tc>
        <w:tc>
          <w:tcPr>
            <w:tcW w:w="4252" w:type="dxa"/>
            <w:vMerge/>
          </w:tcPr>
          <w:p w14:paraId="5FD30FCD" w14:textId="77777777" w:rsidR="003228F4" w:rsidRDefault="003228F4" w:rsidP="00CA6917"/>
        </w:tc>
      </w:tr>
    </w:tbl>
    <w:p w14:paraId="3FFB58FA" w14:textId="77777777" w:rsidR="002444E9" w:rsidRDefault="002444E9"/>
    <w:sectPr w:rsidR="002444E9" w:rsidSect="008E0D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4B7F"/>
    <w:multiLevelType w:val="hybridMultilevel"/>
    <w:tmpl w:val="1E341C82"/>
    <w:lvl w:ilvl="0" w:tplc="81C033DA">
      <w:start w:val="3"/>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6340EBB"/>
    <w:multiLevelType w:val="multilevel"/>
    <w:tmpl w:val="9BA0D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E32765"/>
    <w:multiLevelType w:val="hybridMultilevel"/>
    <w:tmpl w:val="F30EE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B4C7D"/>
    <w:multiLevelType w:val="hybridMultilevel"/>
    <w:tmpl w:val="D2B272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6D6C57"/>
    <w:multiLevelType w:val="hybridMultilevel"/>
    <w:tmpl w:val="5CEA18C8"/>
    <w:lvl w:ilvl="0" w:tplc="F55C63DC">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EC68C0"/>
    <w:multiLevelType w:val="hybridMultilevel"/>
    <w:tmpl w:val="D1F67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FF6C06"/>
    <w:multiLevelType w:val="hybridMultilevel"/>
    <w:tmpl w:val="D9F88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612977"/>
    <w:multiLevelType w:val="hybridMultilevel"/>
    <w:tmpl w:val="C27EF62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52C2577"/>
    <w:multiLevelType w:val="hybridMultilevel"/>
    <w:tmpl w:val="BE10F1CC"/>
    <w:lvl w:ilvl="0" w:tplc="E50ED870">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6C12318F"/>
    <w:multiLevelType w:val="hybridMultilevel"/>
    <w:tmpl w:val="216EBB7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DCB5BDC"/>
    <w:multiLevelType w:val="hybridMultilevel"/>
    <w:tmpl w:val="06125F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AA203D"/>
    <w:multiLevelType w:val="hybridMultilevel"/>
    <w:tmpl w:val="F488BB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2FF7FE6"/>
    <w:multiLevelType w:val="hybridMultilevel"/>
    <w:tmpl w:val="E3A00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4623262"/>
    <w:multiLevelType w:val="hybridMultilevel"/>
    <w:tmpl w:val="321017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6C53BD7"/>
    <w:multiLevelType w:val="hybridMultilevel"/>
    <w:tmpl w:val="DD662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804433">
    <w:abstractNumId w:val="4"/>
  </w:num>
  <w:num w:numId="2" w16cid:durableId="1814759746">
    <w:abstractNumId w:val="5"/>
  </w:num>
  <w:num w:numId="3" w16cid:durableId="427390055">
    <w:abstractNumId w:val="14"/>
  </w:num>
  <w:num w:numId="4" w16cid:durableId="1862695357">
    <w:abstractNumId w:val="9"/>
  </w:num>
  <w:num w:numId="5" w16cid:durableId="1759406081">
    <w:abstractNumId w:val="7"/>
  </w:num>
  <w:num w:numId="6" w16cid:durableId="639727300">
    <w:abstractNumId w:val="10"/>
  </w:num>
  <w:num w:numId="7" w16cid:durableId="393836">
    <w:abstractNumId w:val="0"/>
  </w:num>
  <w:num w:numId="8" w16cid:durableId="919683041">
    <w:abstractNumId w:val="6"/>
  </w:num>
  <w:num w:numId="9" w16cid:durableId="1369834515">
    <w:abstractNumId w:val="13"/>
  </w:num>
  <w:num w:numId="10" w16cid:durableId="626009262">
    <w:abstractNumId w:val="11"/>
  </w:num>
  <w:num w:numId="11" w16cid:durableId="1113134387">
    <w:abstractNumId w:val="8"/>
  </w:num>
  <w:num w:numId="12" w16cid:durableId="287704588">
    <w:abstractNumId w:val="2"/>
  </w:num>
  <w:num w:numId="13" w16cid:durableId="905652177">
    <w:abstractNumId w:val="1"/>
  </w:num>
  <w:num w:numId="14" w16cid:durableId="2054494802">
    <w:abstractNumId w:val="12"/>
  </w:num>
  <w:num w:numId="15" w16cid:durableId="354187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97"/>
    <w:rsid w:val="00000F81"/>
    <w:rsid w:val="00010A94"/>
    <w:rsid w:val="00016DD1"/>
    <w:rsid w:val="000207EA"/>
    <w:rsid w:val="000213FE"/>
    <w:rsid w:val="0003780C"/>
    <w:rsid w:val="000470DB"/>
    <w:rsid w:val="0006429E"/>
    <w:rsid w:val="00072E8B"/>
    <w:rsid w:val="00074E1E"/>
    <w:rsid w:val="000945DE"/>
    <w:rsid w:val="000E1702"/>
    <w:rsid w:val="000E5879"/>
    <w:rsid w:val="000F128E"/>
    <w:rsid w:val="0010520F"/>
    <w:rsid w:val="00115D11"/>
    <w:rsid w:val="001177D0"/>
    <w:rsid w:val="0016459C"/>
    <w:rsid w:val="0016626E"/>
    <w:rsid w:val="00170734"/>
    <w:rsid w:val="001A6B5F"/>
    <w:rsid w:val="001B1636"/>
    <w:rsid w:val="001B6FE8"/>
    <w:rsid w:val="001D360E"/>
    <w:rsid w:val="001D787A"/>
    <w:rsid w:val="001E00CB"/>
    <w:rsid w:val="001F2F73"/>
    <w:rsid w:val="00202B8D"/>
    <w:rsid w:val="002254AC"/>
    <w:rsid w:val="00240EE2"/>
    <w:rsid w:val="002444E9"/>
    <w:rsid w:val="002716CC"/>
    <w:rsid w:val="00274B31"/>
    <w:rsid w:val="002A71F9"/>
    <w:rsid w:val="002B056C"/>
    <w:rsid w:val="002B1667"/>
    <w:rsid w:val="002B3A3F"/>
    <w:rsid w:val="002B69FC"/>
    <w:rsid w:val="002D4AEE"/>
    <w:rsid w:val="002E42B9"/>
    <w:rsid w:val="003228F4"/>
    <w:rsid w:val="00327D03"/>
    <w:rsid w:val="00331FAA"/>
    <w:rsid w:val="003A1486"/>
    <w:rsid w:val="003E7B67"/>
    <w:rsid w:val="003F0616"/>
    <w:rsid w:val="003F1090"/>
    <w:rsid w:val="00410485"/>
    <w:rsid w:val="0042136B"/>
    <w:rsid w:val="0042266C"/>
    <w:rsid w:val="00430522"/>
    <w:rsid w:val="00475D86"/>
    <w:rsid w:val="004764D4"/>
    <w:rsid w:val="0048265C"/>
    <w:rsid w:val="00486F02"/>
    <w:rsid w:val="0049132F"/>
    <w:rsid w:val="004974C9"/>
    <w:rsid w:val="00497D3A"/>
    <w:rsid w:val="004A7C2D"/>
    <w:rsid w:val="004C05DD"/>
    <w:rsid w:val="004C187A"/>
    <w:rsid w:val="004C42F6"/>
    <w:rsid w:val="004D6541"/>
    <w:rsid w:val="004E592D"/>
    <w:rsid w:val="00510314"/>
    <w:rsid w:val="00532C77"/>
    <w:rsid w:val="00547E20"/>
    <w:rsid w:val="00554DB4"/>
    <w:rsid w:val="00556ECB"/>
    <w:rsid w:val="005614AE"/>
    <w:rsid w:val="0057721E"/>
    <w:rsid w:val="00592069"/>
    <w:rsid w:val="0059746B"/>
    <w:rsid w:val="005B037D"/>
    <w:rsid w:val="005B3C25"/>
    <w:rsid w:val="005B41DA"/>
    <w:rsid w:val="005C2B42"/>
    <w:rsid w:val="005D2AFC"/>
    <w:rsid w:val="005D3A11"/>
    <w:rsid w:val="005E1B77"/>
    <w:rsid w:val="005E7BA4"/>
    <w:rsid w:val="005F1C1E"/>
    <w:rsid w:val="005F20C8"/>
    <w:rsid w:val="00602529"/>
    <w:rsid w:val="006123F8"/>
    <w:rsid w:val="00616C2A"/>
    <w:rsid w:val="006457A1"/>
    <w:rsid w:val="006464AD"/>
    <w:rsid w:val="006540B8"/>
    <w:rsid w:val="00665FC2"/>
    <w:rsid w:val="006903E2"/>
    <w:rsid w:val="006B66A1"/>
    <w:rsid w:val="006C25C1"/>
    <w:rsid w:val="006C5E6C"/>
    <w:rsid w:val="006D1325"/>
    <w:rsid w:val="006F1C66"/>
    <w:rsid w:val="00700C81"/>
    <w:rsid w:val="00702F45"/>
    <w:rsid w:val="0074366E"/>
    <w:rsid w:val="00755F74"/>
    <w:rsid w:val="00770AD8"/>
    <w:rsid w:val="00782F4D"/>
    <w:rsid w:val="007955BE"/>
    <w:rsid w:val="007C07AC"/>
    <w:rsid w:val="007E37AF"/>
    <w:rsid w:val="007E41D5"/>
    <w:rsid w:val="00812312"/>
    <w:rsid w:val="00820C45"/>
    <w:rsid w:val="00855910"/>
    <w:rsid w:val="008877B5"/>
    <w:rsid w:val="008A0B48"/>
    <w:rsid w:val="008C54DE"/>
    <w:rsid w:val="008D538C"/>
    <w:rsid w:val="008D55E5"/>
    <w:rsid w:val="008D59DA"/>
    <w:rsid w:val="008E0D57"/>
    <w:rsid w:val="008F7732"/>
    <w:rsid w:val="00924146"/>
    <w:rsid w:val="0094251F"/>
    <w:rsid w:val="00947D0E"/>
    <w:rsid w:val="00963037"/>
    <w:rsid w:val="00973786"/>
    <w:rsid w:val="00980B6C"/>
    <w:rsid w:val="009831E5"/>
    <w:rsid w:val="009877F1"/>
    <w:rsid w:val="0099779B"/>
    <w:rsid w:val="009A1D11"/>
    <w:rsid w:val="009A5B6A"/>
    <w:rsid w:val="009B30C0"/>
    <w:rsid w:val="009B7671"/>
    <w:rsid w:val="009F13F7"/>
    <w:rsid w:val="009F21E3"/>
    <w:rsid w:val="009F420E"/>
    <w:rsid w:val="009F4314"/>
    <w:rsid w:val="00A16DC5"/>
    <w:rsid w:val="00A20A3E"/>
    <w:rsid w:val="00A36650"/>
    <w:rsid w:val="00A43198"/>
    <w:rsid w:val="00A47823"/>
    <w:rsid w:val="00A50DE2"/>
    <w:rsid w:val="00A75169"/>
    <w:rsid w:val="00A816F8"/>
    <w:rsid w:val="00A82B58"/>
    <w:rsid w:val="00A86334"/>
    <w:rsid w:val="00AD34D8"/>
    <w:rsid w:val="00AF6C4D"/>
    <w:rsid w:val="00B01BCA"/>
    <w:rsid w:val="00B227C3"/>
    <w:rsid w:val="00B22A4C"/>
    <w:rsid w:val="00B25D2D"/>
    <w:rsid w:val="00B27373"/>
    <w:rsid w:val="00B34FF3"/>
    <w:rsid w:val="00B35161"/>
    <w:rsid w:val="00B71133"/>
    <w:rsid w:val="00B7687F"/>
    <w:rsid w:val="00B8602A"/>
    <w:rsid w:val="00B94017"/>
    <w:rsid w:val="00BA53AC"/>
    <w:rsid w:val="00BB2EED"/>
    <w:rsid w:val="00BB6BAA"/>
    <w:rsid w:val="00BD247E"/>
    <w:rsid w:val="00BE0171"/>
    <w:rsid w:val="00BF60E1"/>
    <w:rsid w:val="00BF7B87"/>
    <w:rsid w:val="00C032D9"/>
    <w:rsid w:val="00C062F9"/>
    <w:rsid w:val="00C41BDB"/>
    <w:rsid w:val="00C438C0"/>
    <w:rsid w:val="00C749DA"/>
    <w:rsid w:val="00C90BC5"/>
    <w:rsid w:val="00C94DF3"/>
    <w:rsid w:val="00CC1D4D"/>
    <w:rsid w:val="00CD0625"/>
    <w:rsid w:val="00CD3611"/>
    <w:rsid w:val="00CD5071"/>
    <w:rsid w:val="00CE0BC2"/>
    <w:rsid w:val="00D03695"/>
    <w:rsid w:val="00D102F6"/>
    <w:rsid w:val="00D10D4C"/>
    <w:rsid w:val="00D24E71"/>
    <w:rsid w:val="00D3471B"/>
    <w:rsid w:val="00D5066C"/>
    <w:rsid w:val="00D547AE"/>
    <w:rsid w:val="00D63804"/>
    <w:rsid w:val="00D67F82"/>
    <w:rsid w:val="00D7396B"/>
    <w:rsid w:val="00D849BA"/>
    <w:rsid w:val="00D8652F"/>
    <w:rsid w:val="00D86F72"/>
    <w:rsid w:val="00DA5C8D"/>
    <w:rsid w:val="00DB0CAD"/>
    <w:rsid w:val="00DC015B"/>
    <w:rsid w:val="00DD76BC"/>
    <w:rsid w:val="00DF27FB"/>
    <w:rsid w:val="00DF28A0"/>
    <w:rsid w:val="00E0756D"/>
    <w:rsid w:val="00E24966"/>
    <w:rsid w:val="00E30299"/>
    <w:rsid w:val="00E42C10"/>
    <w:rsid w:val="00E53FB1"/>
    <w:rsid w:val="00E661C8"/>
    <w:rsid w:val="00E84943"/>
    <w:rsid w:val="00E85101"/>
    <w:rsid w:val="00E952FD"/>
    <w:rsid w:val="00EA1D72"/>
    <w:rsid w:val="00EA3CBC"/>
    <w:rsid w:val="00EA57C1"/>
    <w:rsid w:val="00EC396D"/>
    <w:rsid w:val="00EC5366"/>
    <w:rsid w:val="00ED73B8"/>
    <w:rsid w:val="00ED79FB"/>
    <w:rsid w:val="00F07FB5"/>
    <w:rsid w:val="00F113AC"/>
    <w:rsid w:val="00F20E7C"/>
    <w:rsid w:val="00F20F6A"/>
    <w:rsid w:val="00F36D49"/>
    <w:rsid w:val="00F57ADB"/>
    <w:rsid w:val="00F8212B"/>
    <w:rsid w:val="00F97B5A"/>
    <w:rsid w:val="00FA075D"/>
    <w:rsid w:val="00FA400A"/>
    <w:rsid w:val="00FD5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10CA"/>
  <w15:chartTrackingRefBased/>
  <w15:docId w15:val="{C1ED12BF-8CC4-4A1A-A0EE-52E21F97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A97"/>
    <w:rPr>
      <w:rFonts w:eastAsiaTheme="majorEastAsia" w:cstheme="majorBidi"/>
      <w:color w:val="272727" w:themeColor="text1" w:themeTint="D8"/>
    </w:rPr>
  </w:style>
  <w:style w:type="paragraph" w:styleId="Title">
    <w:name w:val="Title"/>
    <w:basedOn w:val="Normal"/>
    <w:next w:val="Normal"/>
    <w:link w:val="TitleChar"/>
    <w:uiPriority w:val="10"/>
    <w:qFormat/>
    <w:rsid w:val="00FD5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A97"/>
    <w:pPr>
      <w:spacing w:before="160"/>
      <w:jc w:val="center"/>
    </w:pPr>
    <w:rPr>
      <w:i/>
      <w:iCs/>
      <w:color w:val="404040" w:themeColor="text1" w:themeTint="BF"/>
    </w:rPr>
  </w:style>
  <w:style w:type="character" w:customStyle="1" w:styleId="QuoteChar">
    <w:name w:val="Quote Char"/>
    <w:basedOn w:val="DefaultParagraphFont"/>
    <w:link w:val="Quote"/>
    <w:uiPriority w:val="29"/>
    <w:rsid w:val="00FD5A97"/>
    <w:rPr>
      <w:i/>
      <w:iCs/>
      <w:color w:val="404040" w:themeColor="text1" w:themeTint="BF"/>
    </w:rPr>
  </w:style>
  <w:style w:type="paragraph" w:styleId="ListParagraph">
    <w:name w:val="List Paragraph"/>
    <w:basedOn w:val="Normal"/>
    <w:uiPriority w:val="34"/>
    <w:qFormat/>
    <w:rsid w:val="00FD5A97"/>
    <w:pPr>
      <w:ind w:left="720"/>
      <w:contextualSpacing/>
    </w:pPr>
  </w:style>
  <w:style w:type="character" w:styleId="IntenseEmphasis">
    <w:name w:val="Intense Emphasis"/>
    <w:basedOn w:val="DefaultParagraphFont"/>
    <w:uiPriority w:val="21"/>
    <w:qFormat/>
    <w:rsid w:val="00FD5A97"/>
    <w:rPr>
      <w:i/>
      <w:iCs/>
      <w:color w:val="0F4761" w:themeColor="accent1" w:themeShade="BF"/>
    </w:rPr>
  </w:style>
  <w:style w:type="paragraph" w:styleId="IntenseQuote">
    <w:name w:val="Intense Quote"/>
    <w:basedOn w:val="Normal"/>
    <w:next w:val="Normal"/>
    <w:link w:val="IntenseQuoteChar"/>
    <w:uiPriority w:val="30"/>
    <w:qFormat/>
    <w:rsid w:val="00FD5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A97"/>
    <w:rPr>
      <w:i/>
      <w:iCs/>
      <w:color w:val="0F4761" w:themeColor="accent1" w:themeShade="BF"/>
    </w:rPr>
  </w:style>
  <w:style w:type="character" w:styleId="IntenseReference">
    <w:name w:val="Intense Reference"/>
    <w:basedOn w:val="DefaultParagraphFont"/>
    <w:uiPriority w:val="32"/>
    <w:qFormat/>
    <w:rsid w:val="00FD5A97"/>
    <w:rPr>
      <w:b/>
      <w:bCs/>
      <w:smallCaps/>
      <w:color w:val="0F4761" w:themeColor="accent1" w:themeShade="BF"/>
      <w:spacing w:val="5"/>
    </w:rPr>
  </w:style>
  <w:style w:type="table" w:styleId="TableGrid">
    <w:name w:val="Table Grid"/>
    <w:basedOn w:val="TableNormal"/>
    <w:uiPriority w:val="39"/>
    <w:rsid w:val="005F1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0C45"/>
    <w:rPr>
      <w:color w:val="467886" w:themeColor="hyperlink"/>
      <w:u w:val="single"/>
    </w:rPr>
  </w:style>
  <w:style w:type="character" w:styleId="UnresolvedMention">
    <w:name w:val="Unresolved Mention"/>
    <w:basedOn w:val="DefaultParagraphFont"/>
    <w:uiPriority w:val="99"/>
    <w:semiHidden/>
    <w:unhideWhenUsed/>
    <w:rsid w:val="00820C45"/>
    <w:rPr>
      <w:color w:val="605E5C"/>
      <w:shd w:val="clear" w:color="auto" w:fill="E1DFDD"/>
    </w:rPr>
  </w:style>
  <w:style w:type="character" w:styleId="FollowedHyperlink">
    <w:name w:val="FollowedHyperlink"/>
    <w:basedOn w:val="DefaultParagraphFont"/>
    <w:uiPriority w:val="99"/>
    <w:semiHidden/>
    <w:unhideWhenUsed/>
    <w:rsid w:val="00820C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88766">
      <w:bodyDiv w:val="1"/>
      <w:marLeft w:val="0"/>
      <w:marRight w:val="0"/>
      <w:marTop w:val="0"/>
      <w:marBottom w:val="0"/>
      <w:divBdr>
        <w:top w:val="none" w:sz="0" w:space="0" w:color="auto"/>
        <w:left w:val="none" w:sz="0" w:space="0" w:color="auto"/>
        <w:bottom w:val="none" w:sz="0" w:space="0" w:color="auto"/>
        <w:right w:val="none" w:sz="0" w:space="0" w:color="auto"/>
      </w:divBdr>
    </w:div>
    <w:div w:id="81279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th.google.com/web/@0,-4.26739994,0a,22251752.77375655d,35y,0h,0t,0r/data=CgRCAggBQgIIAEoNCP___________wEQAA"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science.nasa.gov/earth/"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nationalgeographic.org/resource/island/" TargetMode="External"/><Relationship Id="rId11" Type="http://schemas.openxmlformats.org/officeDocument/2006/relationships/theme" Target="theme/theme1.xml"/><Relationship Id="rId5" Type="http://schemas.openxmlformats.org/officeDocument/2006/relationships/hyperlink" Target="https://www.bbc.co.uk/bitesize/articles/z7bqgw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kidsdiscover.com/unit/island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903A31DFEAD48AD1F3CC9F596B05B" ma:contentTypeVersion="11" ma:contentTypeDescription="Create a new document." ma:contentTypeScope="" ma:versionID="c04ba777fa830cbbaf721857414a2cc4">
  <xsd:schema xmlns:xsd="http://www.w3.org/2001/XMLSchema" xmlns:xs="http://www.w3.org/2001/XMLSchema" xmlns:p="http://schemas.microsoft.com/office/2006/metadata/properties" xmlns:ns2="8cec95c1-0a4f-46f0-b811-456aabb6a3e2" targetNamespace="http://schemas.microsoft.com/office/2006/metadata/properties" ma:root="true" ma:fieldsID="46d2a0efbca8c33ffa6b9264bb0dbd82" ns2:_="">
    <xsd:import namespace="8cec95c1-0a4f-46f0-b811-456aabb6a3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c95c1-0a4f-46f0-b811-456aabb6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ec95c1-0a4f-46f0-b811-456aabb6a3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14626C-FBE6-4BC6-9AFA-5A923500785B}"/>
</file>

<file path=customXml/itemProps2.xml><?xml version="1.0" encoding="utf-8"?>
<ds:datastoreItem xmlns:ds="http://schemas.openxmlformats.org/officeDocument/2006/customXml" ds:itemID="{3F7302EF-E9F5-4880-8B92-381D62E66872}"/>
</file>

<file path=customXml/itemProps3.xml><?xml version="1.0" encoding="utf-8"?>
<ds:datastoreItem xmlns:ds="http://schemas.openxmlformats.org/officeDocument/2006/customXml" ds:itemID="{44A66F8D-2DA7-4A2F-A879-7898FD2589F8}"/>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6384</Characters>
  <Application>Microsoft Office Word</Application>
  <DocSecurity>0</DocSecurity>
  <Lines>53</Lines>
  <Paragraphs>14</Paragraphs>
  <ScaleCrop>false</ScaleCrop>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Emelia Welch</dc:creator>
  <cp:keywords/>
  <dc:description/>
  <cp:lastModifiedBy>Emelia Welch</cp:lastModifiedBy>
  <cp:revision>224</cp:revision>
  <dcterms:created xsi:type="dcterms:W3CDTF">2025-06-11T12:28:00Z</dcterms:created>
  <dcterms:modified xsi:type="dcterms:W3CDTF">2025-07-10T11:07:00Z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0x010100835903A31DFEAD48AD1F3CC9F596B05B</vt:lpwstr>
  </property>
</Properties>
</file>